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BF" w:rsidRPr="004144BF" w:rsidRDefault="004144BF" w:rsidP="004144BF">
      <w:pPr>
        <w:rPr>
          <w:lang w:val="es-MX"/>
        </w:rPr>
      </w:pPr>
      <w:r w:rsidRPr="004144BF">
        <w:rPr>
          <w:lang w:val="es-MX"/>
        </w:rPr>
        <w:t>1. Ámbito de uso</w:t>
      </w:r>
    </w:p>
    <w:p w:rsidR="004144BF" w:rsidRPr="004144BF" w:rsidRDefault="004144BF" w:rsidP="004144BF">
      <w:pPr>
        <w:rPr>
          <w:lang w:val="es-MX"/>
        </w:rPr>
      </w:pPr>
      <w:r w:rsidRPr="004144BF">
        <w:rPr>
          <w:lang w:val="es-MX"/>
        </w:rPr>
        <w:t>El taladro de roca portátil Y24 tiene una amplia gama de usos y es adecuado para perforar agujeros de voladura descendentes en rocas medianamente duras o duras (f=8~18). Puede usarse ampliamente en sitios de minería a cielo abierto, canteras y construcción de piedra. Sitios para perforación descendente, barrenos de voladura y operaciones de trituración secundaria. Esta máquina es una perforadora de roca seca.</w:t>
      </w:r>
    </w:p>
    <w:p w:rsidR="004144BF" w:rsidRPr="004144BF" w:rsidRDefault="004144BF" w:rsidP="004144BF">
      <w:pPr>
        <w:rPr>
          <w:lang w:val="es-MX"/>
        </w:rPr>
      </w:pPr>
      <w:r w:rsidRPr="004144BF">
        <w:rPr>
          <w:lang w:val="es-MX"/>
        </w:rPr>
        <w:t>Para garantizar una buena lubricación, esta máquina está equipada con un inyector de aceite del año fiscal 2008.</w:t>
      </w:r>
    </w:p>
    <w:p w:rsidR="004144BF" w:rsidRPr="004144BF" w:rsidRDefault="004144BF" w:rsidP="004144BF">
      <w:pPr>
        <w:rPr>
          <w:lang w:val="es-MX"/>
        </w:rPr>
      </w:pPr>
    </w:p>
    <w:p w:rsidR="004144BF" w:rsidRPr="004144BF" w:rsidRDefault="004144BF" w:rsidP="004144BF">
      <w:pPr>
        <w:rPr>
          <w:lang w:val="es-MX"/>
        </w:rPr>
      </w:pPr>
      <w:r w:rsidRPr="004144BF">
        <w:rPr>
          <w:lang w:val="es-MX"/>
        </w:rPr>
        <w:t>2. Especificaciones técnicas</w:t>
      </w:r>
    </w:p>
    <w:p w:rsidR="004144BF" w:rsidRPr="004144BF" w:rsidRDefault="004144BF" w:rsidP="004144BF">
      <w:pPr>
        <w:rPr>
          <w:lang w:val="es-MX"/>
        </w:rPr>
      </w:pPr>
      <w:r w:rsidRPr="004144BF">
        <w:rPr>
          <w:lang w:val="es-MX"/>
        </w:rPr>
        <w:t>Masa de la máquina 24 kg.</w:t>
      </w:r>
    </w:p>
    <w:p w:rsidR="004144BF" w:rsidRPr="004144BF" w:rsidRDefault="004144BF" w:rsidP="004144BF">
      <w:pPr>
        <w:rPr>
          <w:lang w:val="es-MX"/>
        </w:rPr>
      </w:pPr>
      <w:r w:rsidRPr="004144BF">
        <w:rPr>
          <w:lang w:val="es-MX"/>
        </w:rPr>
        <w:t>Longitud de la máquina 604 mm</w:t>
      </w:r>
    </w:p>
    <w:p w:rsidR="004144BF" w:rsidRPr="004144BF" w:rsidRDefault="004144BF" w:rsidP="004144BF">
      <w:pPr>
        <w:rPr>
          <w:lang w:val="es-MX"/>
        </w:rPr>
      </w:pPr>
      <w:r w:rsidRPr="004144BF">
        <w:rPr>
          <w:lang w:val="es-MX"/>
        </w:rPr>
        <w:t xml:space="preserve">Diámetro del cilindro </w:t>
      </w:r>
      <w:r w:rsidRPr="004144BF">
        <w:rPr>
          <w:rFonts w:hint="eastAsia"/>
          <w:lang w:val="es-MX"/>
        </w:rPr>
        <w:t>￠</w:t>
      </w:r>
      <w:r w:rsidRPr="004144BF">
        <w:rPr>
          <w:lang w:val="es-MX"/>
        </w:rPr>
        <w:t>70 mm</w:t>
      </w:r>
    </w:p>
    <w:p w:rsidR="004144BF" w:rsidRPr="004144BF" w:rsidRDefault="004144BF" w:rsidP="004144BF">
      <w:pPr>
        <w:rPr>
          <w:lang w:val="es-MX"/>
        </w:rPr>
      </w:pPr>
      <w:r w:rsidRPr="004144BF">
        <w:rPr>
          <w:lang w:val="es-MX"/>
        </w:rPr>
        <w:t>Carrera del pistón 70 mm</w:t>
      </w:r>
    </w:p>
    <w:p w:rsidR="004144BF" w:rsidRPr="004144BF" w:rsidRDefault="004144BF" w:rsidP="004144BF">
      <w:pPr>
        <w:rPr>
          <w:lang w:val="es-MX"/>
        </w:rPr>
      </w:pPr>
      <w:r w:rsidRPr="004144BF">
        <w:rPr>
          <w:lang w:val="es-MX"/>
        </w:rPr>
        <w:t xml:space="preserve">Presión de trabajo 0,4~0,63 </w:t>
      </w:r>
      <w:proofErr w:type="spellStart"/>
      <w:r w:rsidRPr="004144BF">
        <w:rPr>
          <w:lang w:val="es-MX"/>
        </w:rPr>
        <w:t>MPa</w:t>
      </w:r>
      <w:proofErr w:type="spellEnd"/>
    </w:p>
    <w:p w:rsidR="004144BF" w:rsidRPr="004144BF" w:rsidRDefault="004144BF" w:rsidP="004144BF">
      <w:pPr>
        <w:rPr>
          <w:lang w:val="es-MX"/>
        </w:rPr>
      </w:pPr>
      <w:r w:rsidRPr="004144BF">
        <w:rPr>
          <w:lang w:val="es-MX"/>
        </w:rPr>
        <w:t>Frecuencia de impacto ≥27 Hz</w:t>
      </w:r>
    </w:p>
    <w:p w:rsidR="004144BF" w:rsidRPr="004144BF" w:rsidRDefault="004144BF" w:rsidP="004144BF">
      <w:pPr>
        <w:rPr>
          <w:lang w:val="es-MX"/>
        </w:rPr>
      </w:pPr>
      <w:r w:rsidRPr="004144BF">
        <w:rPr>
          <w:lang w:val="es-MX"/>
        </w:rPr>
        <w:t>Consumo de aire ≤55 litros/segundo</w:t>
      </w:r>
    </w:p>
    <w:p w:rsidR="004144BF" w:rsidRPr="004144BF" w:rsidRDefault="004144BF" w:rsidP="004144BF">
      <w:pPr>
        <w:rPr>
          <w:lang w:val="es-MX"/>
        </w:rPr>
      </w:pPr>
      <w:r w:rsidRPr="004144BF">
        <w:rPr>
          <w:lang w:val="es-MX"/>
        </w:rPr>
        <w:t xml:space="preserve">Diámetro interior traqueal </w:t>
      </w:r>
      <w:r w:rsidRPr="004144BF">
        <w:rPr>
          <w:rFonts w:hint="eastAsia"/>
          <w:lang w:val="es-MX"/>
        </w:rPr>
        <w:t>￠</w:t>
      </w:r>
      <w:r w:rsidRPr="004144BF">
        <w:rPr>
          <w:lang w:val="es-MX"/>
        </w:rPr>
        <w:t>19 mm</w:t>
      </w:r>
    </w:p>
    <w:p w:rsidR="004144BF" w:rsidRPr="004144BF" w:rsidRDefault="004144BF" w:rsidP="004144BF">
      <w:pPr>
        <w:rPr>
          <w:lang w:val="es-MX"/>
        </w:rPr>
      </w:pPr>
      <w:r w:rsidRPr="004144BF">
        <w:rPr>
          <w:lang w:val="es-MX"/>
        </w:rPr>
        <w:t>Diámetro del cabezal de perforación 22×108±1 mm</w:t>
      </w:r>
    </w:p>
    <w:p w:rsidR="004144BF" w:rsidRPr="004144BF" w:rsidRDefault="004144BF" w:rsidP="004144BF">
      <w:pPr>
        <w:rPr>
          <w:lang w:val="es-MX"/>
        </w:rPr>
      </w:pPr>
      <w:r w:rsidRPr="004144BF">
        <w:rPr>
          <w:lang w:val="es-MX"/>
        </w:rPr>
        <w:t xml:space="preserve">Parámetros de rendimiento a una presión de aire de 0,4 </w:t>
      </w:r>
      <w:proofErr w:type="spellStart"/>
      <w:r w:rsidRPr="004144BF">
        <w:rPr>
          <w:lang w:val="es-MX"/>
        </w:rPr>
        <w:t>MPa</w:t>
      </w:r>
      <w:proofErr w:type="spellEnd"/>
      <w:r w:rsidRPr="004144BF">
        <w:rPr>
          <w:lang w:val="es-MX"/>
        </w:rPr>
        <w:t>:</w:t>
      </w:r>
    </w:p>
    <w:p w:rsidR="004144BF" w:rsidRPr="004144BF" w:rsidRDefault="004144BF" w:rsidP="004144BF">
      <w:pPr>
        <w:rPr>
          <w:lang w:val="es-MX"/>
        </w:rPr>
      </w:pPr>
      <w:r w:rsidRPr="004144BF">
        <w:rPr>
          <w:lang w:val="es-MX"/>
        </w:rPr>
        <w:t>Inyector de aceite tipo FY200B:</w:t>
      </w:r>
    </w:p>
    <w:p w:rsidR="004144BF" w:rsidRPr="004144BF" w:rsidRDefault="004144BF" w:rsidP="004144BF">
      <w:pPr>
        <w:rPr>
          <w:lang w:val="es-MX"/>
        </w:rPr>
      </w:pPr>
      <w:r w:rsidRPr="004144BF">
        <w:rPr>
          <w:lang w:val="es-MX"/>
        </w:rPr>
        <w:t>Capacidad de aceite: 200ml</w:t>
      </w:r>
    </w:p>
    <w:p w:rsidR="004144BF" w:rsidRPr="004144BF" w:rsidRDefault="004144BF" w:rsidP="004144BF">
      <w:pPr>
        <w:rPr>
          <w:lang w:val="es-MX"/>
        </w:rPr>
      </w:pPr>
    </w:p>
    <w:p w:rsidR="004144BF" w:rsidRPr="004144BF" w:rsidRDefault="004144BF" w:rsidP="004144BF">
      <w:pPr>
        <w:rPr>
          <w:lang w:val="es-MX"/>
        </w:rPr>
      </w:pPr>
      <w:r w:rsidRPr="004144BF">
        <w:rPr>
          <w:lang w:val="es-MX"/>
        </w:rPr>
        <w:t>3. Uso y mantenimiento</w:t>
      </w:r>
    </w:p>
    <w:p w:rsidR="004144BF" w:rsidRPr="004144BF" w:rsidRDefault="004144BF" w:rsidP="004144BF">
      <w:pPr>
        <w:rPr>
          <w:lang w:val="es-MX"/>
        </w:rPr>
      </w:pPr>
      <w:r w:rsidRPr="004144BF">
        <w:rPr>
          <w:lang w:val="es-MX"/>
        </w:rPr>
        <w:t>(1) Precauciones de uso</w:t>
      </w:r>
    </w:p>
    <w:p w:rsidR="004144BF" w:rsidRPr="004144BF" w:rsidRDefault="004144BF" w:rsidP="004144BF">
      <w:pPr>
        <w:rPr>
          <w:lang w:val="es-MX"/>
        </w:rPr>
      </w:pPr>
      <w:r w:rsidRPr="004144BF">
        <w:rPr>
          <w:lang w:val="es-MX"/>
        </w:rPr>
        <w:t>1. La máquina se llena con aceite antioxidante antes de salir de fábrica. Se debe desmontar y limpiar antes de usarla. Al volver a montarla, la superficie de contacto se debe lubricar antes de usarla.</w:t>
      </w:r>
    </w:p>
    <w:p w:rsidR="004144BF" w:rsidRPr="004144BF" w:rsidRDefault="004144BF" w:rsidP="004144BF">
      <w:pPr>
        <w:rPr>
          <w:lang w:val="es-MX"/>
        </w:rPr>
      </w:pPr>
    </w:p>
    <w:p w:rsidR="004144BF" w:rsidRPr="004144BF" w:rsidRDefault="004144BF" w:rsidP="004144BF">
      <w:pPr>
        <w:rPr>
          <w:lang w:val="es-MX"/>
        </w:rPr>
      </w:pPr>
      <w:r w:rsidRPr="004144BF">
        <w:rPr>
          <w:lang w:val="es-MX"/>
        </w:rPr>
        <w:lastRenderedPageBreak/>
        <w:t>2. Al conectar la tubería de aire, se deben eliminar los residuos del tubo para evitar que dañen las piezas de la máquina.</w:t>
      </w:r>
    </w:p>
    <w:p w:rsidR="004144BF" w:rsidRPr="004144BF" w:rsidRDefault="004144BF" w:rsidP="004144BF">
      <w:pPr>
        <w:rPr>
          <w:lang w:val="es-MX"/>
        </w:rPr>
      </w:pPr>
    </w:p>
    <w:p w:rsidR="004144BF" w:rsidRPr="004144BF" w:rsidRDefault="004144BF" w:rsidP="004144BF">
      <w:pPr>
        <w:rPr>
          <w:lang w:val="es-MX"/>
        </w:rPr>
      </w:pPr>
      <w:r w:rsidRPr="004144BF">
        <w:rPr>
          <w:lang w:val="es-MX"/>
        </w:rPr>
        <w:t>3. Antes de arrancar la máquina, debe verificar cuidadosamente si el mecanismo de control y los componentes operativos están ensamblados de manera correcta y confiable. El lubricante debe llenarse con aceite lubricante y ajustarse la cantidad de aceite.</w:t>
      </w:r>
    </w:p>
    <w:p w:rsidR="004144BF" w:rsidRPr="004144BF" w:rsidRDefault="004144BF" w:rsidP="004144BF">
      <w:pPr>
        <w:rPr>
          <w:lang w:val="es-MX"/>
        </w:rPr>
      </w:pPr>
    </w:p>
    <w:p w:rsidR="004144BF" w:rsidRPr="004144BF" w:rsidRDefault="004144BF" w:rsidP="004144BF">
      <w:pPr>
        <w:rPr>
          <w:lang w:val="es-MX"/>
        </w:rPr>
      </w:pPr>
      <w:r w:rsidRPr="004144BF">
        <w:rPr>
          <w:lang w:val="es-MX"/>
        </w:rPr>
        <w:t>4. Cuando la máquina termine de funcionar, debe cortar la fuente de agua y luego dejarla funcionar ligeramente durante un tiempo para eliminar las gotas de agua residuales en la máquina y evitar que las piezas se oxiden.</w:t>
      </w:r>
    </w:p>
    <w:p w:rsidR="004144BF" w:rsidRPr="004144BF" w:rsidRDefault="004144BF" w:rsidP="004144BF">
      <w:pPr>
        <w:rPr>
          <w:lang w:val="es-MX"/>
        </w:rPr>
      </w:pPr>
    </w:p>
    <w:p w:rsidR="004144BF" w:rsidRPr="004144BF" w:rsidRDefault="004144BF" w:rsidP="004144BF">
      <w:pPr>
        <w:rPr>
          <w:lang w:val="es-MX"/>
        </w:rPr>
      </w:pPr>
      <w:r w:rsidRPr="004144BF">
        <w:rPr>
          <w:lang w:val="es-MX"/>
        </w:rPr>
        <w:t>5. Las máquinas de uso común deben recibir mantenimiento y reparación con regularidad. Se debe inspeccionar al menos dos veces al mes para eliminar la suciedad del interior de la máquina y reemplazar piezas dañadas y defectuosas.</w:t>
      </w:r>
    </w:p>
    <w:p w:rsidR="004144BF" w:rsidRPr="004144BF" w:rsidRDefault="004144BF" w:rsidP="004144BF">
      <w:pPr>
        <w:rPr>
          <w:lang w:val="es-MX"/>
        </w:rPr>
      </w:pPr>
      <w:r w:rsidRPr="004144BF">
        <w:rPr>
          <w:lang w:val="es-MX"/>
        </w:rPr>
        <w:t>6. Si es necesario almacenar la máquina usada durante un período prolongado, se debe desmontar y lavar, sellar después de desengrasar y colocar en un lugar seco.</w:t>
      </w:r>
    </w:p>
    <w:p w:rsidR="004144BF" w:rsidRPr="004144BF" w:rsidRDefault="004144BF" w:rsidP="004144BF">
      <w:pPr>
        <w:rPr>
          <w:lang w:val="es-MX"/>
        </w:rPr>
      </w:pPr>
    </w:p>
    <w:p w:rsidR="004144BF" w:rsidRPr="004144BF" w:rsidRDefault="004144BF" w:rsidP="004144BF">
      <w:pPr>
        <w:rPr>
          <w:lang w:val="es-MX"/>
        </w:rPr>
      </w:pPr>
      <w:r w:rsidRPr="004144BF">
        <w:rPr>
          <w:lang w:val="es-MX"/>
        </w:rPr>
        <w:t>(2) Aceite lubricante</w:t>
      </w:r>
    </w:p>
    <w:p w:rsidR="004144BF" w:rsidRPr="004144BF" w:rsidRDefault="004144BF" w:rsidP="004144BF">
      <w:pPr>
        <w:rPr>
          <w:lang w:val="es-MX"/>
        </w:rPr>
      </w:pPr>
      <w:r w:rsidRPr="004144BF">
        <w:rPr>
          <w:lang w:val="es-MX"/>
        </w:rPr>
        <w:t>La lubricación tiene un gran impacto en el rendimiento y la vida útil de la máquina. Está estrictamente prohibido el funcionamiento sin aceite lubricante y el uso de lubricación con grasa.</w:t>
      </w:r>
    </w:p>
    <w:p w:rsidR="004144BF" w:rsidRPr="004144BF" w:rsidRDefault="004144BF" w:rsidP="004144BF">
      <w:pPr>
        <w:pBdr>
          <w:bottom w:val="dotted" w:sz="24" w:space="1" w:color="auto"/>
        </w:pBdr>
        <w:rPr>
          <w:lang w:val="es-MX"/>
        </w:rPr>
      </w:pPr>
      <w:r w:rsidRPr="004144BF">
        <w:rPr>
          <w:lang w:val="es-MX"/>
        </w:rPr>
        <w:t>Para seleccionar aceite lubricante, consulte la siguiente tabla</w:t>
      </w:r>
    </w:p>
    <w:tbl>
      <w:tblPr>
        <w:tblW w:w="10220" w:type="dxa"/>
        <w:tblInd w:w="96" w:type="dxa"/>
        <w:tblLook w:val="04A0"/>
      </w:tblPr>
      <w:tblGrid>
        <w:gridCol w:w="1240"/>
        <w:gridCol w:w="1240"/>
        <w:gridCol w:w="2780"/>
        <w:gridCol w:w="1240"/>
        <w:gridCol w:w="1240"/>
        <w:gridCol w:w="1240"/>
        <w:gridCol w:w="1240"/>
      </w:tblGrid>
      <w:tr w:rsidR="0085696B" w:rsidRPr="0085696B" w:rsidTr="0085696B">
        <w:trPr>
          <w:trHeight w:val="1116"/>
        </w:trPr>
        <w:tc>
          <w:tcPr>
            <w:tcW w:w="1240" w:type="dxa"/>
            <w:tcBorders>
              <w:top w:val="single" w:sz="8" w:space="0" w:color="auto"/>
              <w:left w:val="single" w:sz="8" w:space="0" w:color="auto"/>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temperatura</w:t>
            </w:r>
            <w:proofErr w:type="spellEnd"/>
            <w:r w:rsidRPr="0085696B">
              <w:rPr>
                <w:rFonts w:ascii="Arial Narrow" w:eastAsia="Times New Roman" w:hAnsi="Arial Narrow" w:cs="Calibri"/>
                <w:color w:val="000000"/>
                <w:sz w:val="20"/>
                <w:szCs w:val="20"/>
              </w:rPr>
              <w:t xml:space="preserve"> </w:t>
            </w:r>
            <w:proofErr w:type="spellStart"/>
            <w:r w:rsidRPr="0085696B">
              <w:rPr>
                <w:rFonts w:ascii="Arial Narrow" w:eastAsia="Times New Roman" w:hAnsi="Arial Narrow" w:cs="Calibri"/>
                <w:color w:val="000000"/>
                <w:sz w:val="20"/>
                <w:szCs w:val="20"/>
              </w:rPr>
              <w:t>ambiente</w:t>
            </w:r>
            <w:proofErr w:type="spellEnd"/>
          </w:p>
        </w:tc>
        <w:tc>
          <w:tcPr>
            <w:tcW w:w="1240" w:type="dxa"/>
            <w:tcBorders>
              <w:top w:val="single" w:sz="8" w:space="0" w:color="auto"/>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nombre</w:t>
            </w:r>
            <w:proofErr w:type="spellEnd"/>
          </w:p>
        </w:tc>
        <w:tc>
          <w:tcPr>
            <w:tcW w:w="2780" w:type="dxa"/>
            <w:tcBorders>
              <w:top w:val="single" w:sz="8" w:space="0" w:color="auto"/>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Marca</w:t>
            </w:r>
            <w:proofErr w:type="spellEnd"/>
            <w:r w:rsidRPr="0085696B">
              <w:rPr>
                <w:rFonts w:ascii="Arial Narrow" w:eastAsia="Times New Roman" w:hAnsi="Arial Narrow" w:cs="Calibri"/>
                <w:color w:val="000000"/>
                <w:sz w:val="20"/>
                <w:szCs w:val="20"/>
              </w:rPr>
              <w:t xml:space="preserve"> </w:t>
            </w:r>
            <w:proofErr w:type="spellStart"/>
            <w:r w:rsidRPr="0085696B">
              <w:rPr>
                <w:rFonts w:ascii="Arial Narrow" w:eastAsia="Times New Roman" w:hAnsi="Arial Narrow" w:cs="Calibri"/>
                <w:color w:val="000000"/>
                <w:sz w:val="20"/>
                <w:szCs w:val="20"/>
              </w:rPr>
              <w:t>comercial</w:t>
            </w:r>
            <w:proofErr w:type="spellEnd"/>
          </w:p>
        </w:tc>
        <w:tc>
          <w:tcPr>
            <w:tcW w:w="1240" w:type="dxa"/>
            <w:tcBorders>
              <w:top w:val="single" w:sz="8" w:space="0" w:color="auto"/>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lang w:val="es-MX"/>
              </w:rPr>
            </w:pPr>
            <w:r w:rsidRPr="0085696B">
              <w:rPr>
                <w:rFonts w:ascii="Arial Narrow" w:eastAsia="Times New Roman" w:hAnsi="Arial Narrow" w:cs="Calibri"/>
                <w:color w:val="000000"/>
                <w:sz w:val="20"/>
                <w:szCs w:val="20"/>
                <w:lang w:val="es-MX"/>
              </w:rPr>
              <w:t>Punto de inflamación (apertura) (</w:t>
            </w:r>
            <w:r w:rsidRPr="0085696B">
              <w:rPr>
                <w:rFonts w:ascii="Cambria Math" w:eastAsia="Times New Roman" w:hAnsi="Cambria Math" w:cs="Cambria Math"/>
                <w:color w:val="000000"/>
                <w:sz w:val="20"/>
                <w:szCs w:val="20"/>
                <w:lang w:val="es-MX"/>
              </w:rPr>
              <w:t>℃</w:t>
            </w:r>
            <w:r w:rsidRPr="0085696B">
              <w:rPr>
                <w:rFonts w:ascii="Arial Narrow" w:eastAsia="Times New Roman" w:hAnsi="Arial Narrow" w:cs="Arial Narrow"/>
                <w:color w:val="000000"/>
                <w:sz w:val="20"/>
                <w:szCs w:val="20"/>
                <w:lang w:val="es-MX"/>
              </w:rPr>
              <w:t>) no menos d</w:t>
            </w:r>
            <w:r w:rsidRPr="0085696B">
              <w:rPr>
                <w:rFonts w:ascii="Arial Narrow" w:eastAsia="Times New Roman" w:hAnsi="Arial Narrow" w:cs="Calibri"/>
                <w:color w:val="000000"/>
                <w:sz w:val="20"/>
                <w:szCs w:val="20"/>
                <w:lang w:val="es-MX"/>
              </w:rPr>
              <w:t>e</w:t>
            </w:r>
          </w:p>
        </w:tc>
        <w:tc>
          <w:tcPr>
            <w:tcW w:w="1240" w:type="dxa"/>
            <w:tcBorders>
              <w:top w:val="single" w:sz="8" w:space="0" w:color="auto"/>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lang w:val="es-MX"/>
              </w:rPr>
            </w:pPr>
            <w:r w:rsidRPr="0085696B">
              <w:rPr>
                <w:rFonts w:ascii="Arial Narrow" w:eastAsia="Times New Roman" w:hAnsi="Arial Narrow" w:cs="Calibri"/>
                <w:color w:val="000000"/>
                <w:sz w:val="20"/>
                <w:szCs w:val="20"/>
                <w:lang w:val="es-MX"/>
              </w:rPr>
              <w:t>Viscosidad cinemática (</w:t>
            </w:r>
            <w:proofErr w:type="spellStart"/>
            <w:r w:rsidRPr="0085696B">
              <w:rPr>
                <w:rFonts w:ascii="Arial Narrow" w:eastAsia="Times New Roman" w:hAnsi="Arial Narrow" w:cs="Calibri"/>
                <w:color w:val="000000"/>
                <w:sz w:val="20"/>
                <w:szCs w:val="20"/>
                <w:lang w:val="es-MX"/>
              </w:rPr>
              <w:t>centistokes</w:t>
            </w:r>
            <w:proofErr w:type="spellEnd"/>
            <w:r w:rsidRPr="0085696B">
              <w:rPr>
                <w:rFonts w:ascii="Arial Narrow" w:eastAsia="Times New Roman" w:hAnsi="Arial Narrow" w:cs="Calibri"/>
                <w:color w:val="000000"/>
                <w:sz w:val="20"/>
                <w:szCs w:val="20"/>
                <w:lang w:val="es-MX"/>
              </w:rPr>
              <w:t>) a 40°C</w:t>
            </w:r>
          </w:p>
        </w:tc>
        <w:tc>
          <w:tcPr>
            <w:tcW w:w="1240" w:type="dxa"/>
            <w:tcBorders>
              <w:top w:val="single" w:sz="8" w:space="0" w:color="auto"/>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Punto</w:t>
            </w:r>
            <w:proofErr w:type="spellEnd"/>
            <w:r w:rsidRPr="0085696B">
              <w:rPr>
                <w:rFonts w:ascii="Arial Narrow" w:eastAsia="Times New Roman" w:hAnsi="Arial Narrow" w:cs="Calibri"/>
                <w:color w:val="000000"/>
                <w:sz w:val="20"/>
                <w:szCs w:val="20"/>
              </w:rPr>
              <w:t xml:space="preserve"> de </w:t>
            </w:r>
            <w:proofErr w:type="spellStart"/>
            <w:r w:rsidRPr="0085696B">
              <w:rPr>
                <w:rFonts w:ascii="Arial Narrow" w:eastAsia="Times New Roman" w:hAnsi="Arial Narrow" w:cs="Calibri"/>
                <w:color w:val="000000"/>
                <w:sz w:val="20"/>
                <w:szCs w:val="20"/>
              </w:rPr>
              <w:t>solidificación</w:t>
            </w:r>
            <w:proofErr w:type="spellEnd"/>
          </w:p>
        </w:tc>
        <w:tc>
          <w:tcPr>
            <w:tcW w:w="1240" w:type="dxa"/>
            <w:tcBorders>
              <w:top w:val="single" w:sz="8" w:space="0" w:color="auto"/>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estándar</w:t>
            </w:r>
            <w:proofErr w:type="spellEnd"/>
          </w:p>
        </w:tc>
      </w:tr>
      <w:tr w:rsidR="0085696B" w:rsidRPr="0085696B" w:rsidTr="0085696B">
        <w:trPr>
          <w:trHeight w:val="564"/>
        </w:trPr>
        <w:tc>
          <w:tcPr>
            <w:tcW w:w="1240" w:type="dxa"/>
            <w:tcBorders>
              <w:top w:val="nil"/>
              <w:left w:val="single" w:sz="8" w:space="0" w:color="auto"/>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10—</w:t>
            </w:r>
            <w:r w:rsidRPr="0085696B">
              <w:rPr>
                <w:rFonts w:ascii="Arial Narrow" w:eastAsia="Times New Roman" w:hAnsi="Arial Narrow" w:cs="Calibri"/>
                <w:color w:val="000000"/>
                <w:sz w:val="20"/>
                <w:szCs w:val="20"/>
              </w:rPr>
              <w:softHyphen/>
              <w:t>30</w:t>
            </w:r>
            <w:r w:rsidRPr="0085696B">
              <w:rPr>
                <w:rFonts w:ascii="Cambria Math" w:eastAsia="Times New Roman" w:hAnsi="Cambria Math" w:cs="Cambria Math"/>
                <w:color w:val="000000"/>
                <w:sz w:val="20"/>
                <w:szCs w:val="20"/>
              </w:rPr>
              <w:t>℃</w:t>
            </w:r>
          </w:p>
        </w:tc>
        <w:tc>
          <w:tcPr>
            <w:tcW w:w="1240" w:type="dxa"/>
            <w:tcBorders>
              <w:top w:val="nil"/>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Aceite</w:t>
            </w:r>
            <w:proofErr w:type="spellEnd"/>
            <w:r w:rsidRPr="0085696B">
              <w:rPr>
                <w:rFonts w:ascii="Arial Narrow" w:eastAsia="Times New Roman" w:hAnsi="Arial Narrow" w:cs="Calibri"/>
                <w:color w:val="000000"/>
                <w:sz w:val="20"/>
                <w:szCs w:val="20"/>
              </w:rPr>
              <w:t xml:space="preserve"> de </w:t>
            </w:r>
            <w:proofErr w:type="spellStart"/>
            <w:r w:rsidRPr="0085696B">
              <w:rPr>
                <w:rFonts w:ascii="Arial Narrow" w:eastAsia="Times New Roman" w:hAnsi="Arial Narrow" w:cs="Calibri"/>
                <w:color w:val="000000"/>
                <w:sz w:val="20"/>
                <w:szCs w:val="20"/>
              </w:rPr>
              <w:t>maquinaria</w:t>
            </w:r>
            <w:proofErr w:type="spellEnd"/>
          </w:p>
        </w:tc>
        <w:tc>
          <w:tcPr>
            <w:tcW w:w="2780" w:type="dxa"/>
            <w:tcBorders>
              <w:top w:val="nil"/>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N46</w:t>
            </w:r>
          </w:p>
        </w:tc>
        <w:tc>
          <w:tcPr>
            <w:tcW w:w="1240" w:type="dxa"/>
            <w:tcBorders>
              <w:top w:val="nil"/>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180</w:t>
            </w:r>
          </w:p>
        </w:tc>
        <w:tc>
          <w:tcPr>
            <w:tcW w:w="1240" w:type="dxa"/>
            <w:tcBorders>
              <w:top w:val="nil"/>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41.4-50.6</w:t>
            </w:r>
          </w:p>
        </w:tc>
        <w:tc>
          <w:tcPr>
            <w:tcW w:w="1240" w:type="dxa"/>
            <w:tcBorders>
              <w:top w:val="nil"/>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-10</w:t>
            </w:r>
          </w:p>
        </w:tc>
        <w:tc>
          <w:tcPr>
            <w:tcW w:w="1240" w:type="dxa"/>
            <w:tcBorders>
              <w:top w:val="nil"/>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GB443-84</w:t>
            </w:r>
          </w:p>
        </w:tc>
      </w:tr>
      <w:tr w:rsidR="0085696B" w:rsidRPr="0085696B" w:rsidTr="0085696B">
        <w:trPr>
          <w:trHeight w:val="564"/>
        </w:trPr>
        <w:tc>
          <w:tcPr>
            <w:tcW w:w="1240" w:type="dxa"/>
            <w:tcBorders>
              <w:top w:val="nil"/>
              <w:left w:val="single" w:sz="8" w:space="0" w:color="auto"/>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-10—10</w:t>
            </w:r>
            <w:r w:rsidRPr="0085696B">
              <w:rPr>
                <w:rFonts w:ascii="Cambria Math" w:eastAsia="Times New Roman" w:hAnsi="Cambria Math" w:cs="Cambria Math"/>
                <w:color w:val="000000"/>
                <w:sz w:val="20"/>
                <w:szCs w:val="20"/>
              </w:rPr>
              <w:t>℃</w:t>
            </w:r>
          </w:p>
        </w:tc>
        <w:tc>
          <w:tcPr>
            <w:tcW w:w="1240" w:type="dxa"/>
            <w:tcBorders>
              <w:top w:val="nil"/>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Aceite</w:t>
            </w:r>
            <w:proofErr w:type="spellEnd"/>
            <w:r w:rsidRPr="0085696B">
              <w:rPr>
                <w:rFonts w:ascii="Arial Narrow" w:eastAsia="Times New Roman" w:hAnsi="Arial Narrow" w:cs="Calibri"/>
                <w:color w:val="000000"/>
                <w:sz w:val="20"/>
                <w:szCs w:val="20"/>
              </w:rPr>
              <w:t xml:space="preserve"> de </w:t>
            </w:r>
            <w:proofErr w:type="spellStart"/>
            <w:r w:rsidRPr="0085696B">
              <w:rPr>
                <w:rFonts w:ascii="Arial Narrow" w:eastAsia="Times New Roman" w:hAnsi="Arial Narrow" w:cs="Calibri"/>
                <w:color w:val="000000"/>
                <w:sz w:val="20"/>
                <w:szCs w:val="20"/>
              </w:rPr>
              <w:t>maquinaria</w:t>
            </w:r>
            <w:proofErr w:type="spellEnd"/>
          </w:p>
        </w:tc>
        <w:tc>
          <w:tcPr>
            <w:tcW w:w="2780" w:type="dxa"/>
            <w:tcBorders>
              <w:top w:val="nil"/>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N22</w:t>
            </w:r>
          </w:p>
        </w:tc>
        <w:tc>
          <w:tcPr>
            <w:tcW w:w="1240" w:type="dxa"/>
            <w:tcBorders>
              <w:top w:val="nil"/>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170</w:t>
            </w:r>
          </w:p>
        </w:tc>
        <w:tc>
          <w:tcPr>
            <w:tcW w:w="1240" w:type="dxa"/>
            <w:tcBorders>
              <w:top w:val="nil"/>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19.8-24.2</w:t>
            </w:r>
          </w:p>
        </w:tc>
        <w:tc>
          <w:tcPr>
            <w:tcW w:w="1240" w:type="dxa"/>
            <w:tcBorders>
              <w:top w:val="nil"/>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-15</w:t>
            </w:r>
          </w:p>
        </w:tc>
        <w:tc>
          <w:tcPr>
            <w:tcW w:w="1240" w:type="dxa"/>
            <w:tcBorders>
              <w:top w:val="nil"/>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GB443-84</w:t>
            </w:r>
          </w:p>
        </w:tc>
      </w:tr>
      <w:tr w:rsidR="0085696B" w:rsidRPr="0085696B" w:rsidTr="0085696B">
        <w:trPr>
          <w:trHeight w:val="564"/>
        </w:trPr>
        <w:tc>
          <w:tcPr>
            <w:tcW w:w="1240" w:type="dxa"/>
            <w:tcBorders>
              <w:top w:val="nil"/>
              <w:left w:val="single" w:sz="8" w:space="0" w:color="auto"/>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-30—30</w:t>
            </w:r>
            <w:r w:rsidRPr="0085696B">
              <w:rPr>
                <w:rFonts w:ascii="Cambria Math" w:eastAsia="Times New Roman" w:hAnsi="Cambria Math" w:cs="Cambria Math"/>
                <w:color w:val="000000"/>
                <w:sz w:val="20"/>
                <w:szCs w:val="20"/>
              </w:rPr>
              <w:t>℃</w:t>
            </w:r>
          </w:p>
        </w:tc>
        <w:tc>
          <w:tcPr>
            <w:tcW w:w="1240" w:type="dxa"/>
            <w:tcBorders>
              <w:top w:val="nil"/>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Aceite</w:t>
            </w:r>
            <w:proofErr w:type="spellEnd"/>
            <w:r w:rsidRPr="0085696B">
              <w:rPr>
                <w:rFonts w:ascii="Arial Narrow" w:eastAsia="Times New Roman" w:hAnsi="Arial Narrow" w:cs="Calibri"/>
                <w:color w:val="000000"/>
                <w:sz w:val="20"/>
                <w:szCs w:val="20"/>
              </w:rPr>
              <w:t xml:space="preserve"> de </w:t>
            </w:r>
            <w:proofErr w:type="spellStart"/>
            <w:r w:rsidRPr="0085696B">
              <w:rPr>
                <w:rFonts w:ascii="Arial Narrow" w:eastAsia="Times New Roman" w:hAnsi="Arial Narrow" w:cs="Calibri"/>
                <w:color w:val="000000"/>
                <w:sz w:val="20"/>
                <w:szCs w:val="20"/>
              </w:rPr>
              <w:t>refrigeración</w:t>
            </w:r>
            <w:proofErr w:type="spellEnd"/>
          </w:p>
        </w:tc>
        <w:tc>
          <w:tcPr>
            <w:tcW w:w="2780" w:type="dxa"/>
            <w:tcBorders>
              <w:top w:val="nil"/>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HD-13</w:t>
            </w:r>
          </w:p>
        </w:tc>
        <w:tc>
          <w:tcPr>
            <w:tcW w:w="1240" w:type="dxa"/>
            <w:tcBorders>
              <w:top w:val="nil"/>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160</w:t>
            </w:r>
          </w:p>
        </w:tc>
        <w:tc>
          <w:tcPr>
            <w:tcW w:w="1240" w:type="dxa"/>
            <w:tcBorders>
              <w:top w:val="nil"/>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11-15</w:t>
            </w:r>
            <w:r w:rsidRPr="0085696B">
              <w:rPr>
                <w:rFonts w:ascii="MS Gothic" w:eastAsia="MS Gothic" w:hAnsi="MS Gothic" w:cs="MS Gothic"/>
                <w:color w:val="000000"/>
                <w:sz w:val="20"/>
                <w:szCs w:val="20"/>
              </w:rPr>
              <w:t>（</w:t>
            </w:r>
            <w:r w:rsidRPr="0085696B">
              <w:rPr>
                <w:rFonts w:ascii="Arial Narrow" w:eastAsia="Times New Roman" w:hAnsi="Arial Narrow" w:cs="Arial Narrow"/>
                <w:color w:val="000000"/>
                <w:sz w:val="20"/>
                <w:szCs w:val="20"/>
              </w:rPr>
              <w:t>50</w:t>
            </w:r>
            <w:r w:rsidRPr="0085696B">
              <w:rPr>
                <w:rFonts w:ascii="Cambria Math" w:eastAsia="Times New Roman" w:hAnsi="Cambria Math" w:cs="Cambria Math"/>
                <w:color w:val="000000"/>
                <w:sz w:val="20"/>
                <w:szCs w:val="20"/>
              </w:rPr>
              <w:t>℃</w:t>
            </w:r>
            <w:r w:rsidRPr="0085696B">
              <w:rPr>
                <w:rFonts w:ascii="MS Gothic" w:eastAsia="MS Gothic" w:hAnsi="MS Gothic" w:cs="MS Gothic"/>
                <w:color w:val="000000"/>
                <w:sz w:val="20"/>
                <w:szCs w:val="20"/>
              </w:rPr>
              <w:t>）</w:t>
            </w:r>
          </w:p>
        </w:tc>
        <w:tc>
          <w:tcPr>
            <w:tcW w:w="1240" w:type="dxa"/>
            <w:tcBorders>
              <w:top w:val="nil"/>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-40</w:t>
            </w:r>
          </w:p>
        </w:tc>
        <w:tc>
          <w:tcPr>
            <w:tcW w:w="1240" w:type="dxa"/>
            <w:tcBorders>
              <w:top w:val="nil"/>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SY1213-79</w:t>
            </w:r>
          </w:p>
        </w:tc>
      </w:tr>
    </w:tbl>
    <w:p w:rsidR="0085696B" w:rsidRPr="004144BF" w:rsidRDefault="0085696B" w:rsidP="004144BF">
      <w:pPr>
        <w:rPr>
          <w:lang w:val="es-MX"/>
        </w:rPr>
      </w:pPr>
    </w:p>
    <w:p w:rsidR="004144BF" w:rsidRPr="004144BF" w:rsidRDefault="004144BF" w:rsidP="004144BF">
      <w:pPr>
        <w:rPr>
          <w:lang w:val="es-MX"/>
        </w:rPr>
      </w:pPr>
    </w:p>
    <w:p w:rsidR="004144BF" w:rsidRPr="004144BF" w:rsidRDefault="004144BF" w:rsidP="004144BF">
      <w:pPr>
        <w:rPr>
          <w:lang w:val="es-MX"/>
        </w:rPr>
      </w:pPr>
      <w:r w:rsidRPr="004144BF">
        <w:rPr>
          <w:lang w:val="es-MX"/>
        </w:rPr>
        <w:lastRenderedPageBreak/>
        <w:t>(3) Tráquea y presión del aire:</w:t>
      </w:r>
    </w:p>
    <w:p w:rsidR="004144BF" w:rsidRPr="004144BF" w:rsidRDefault="004144BF" w:rsidP="004144BF">
      <w:pPr>
        <w:rPr>
          <w:lang w:val="es-MX"/>
        </w:rPr>
      </w:pPr>
      <w:r w:rsidRPr="004144BF">
        <w:rPr>
          <w:lang w:val="es-MX"/>
        </w:rPr>
        <w:t>El diámetro interior de la tráquea es de 19 mm, la longitud no supera los 15 metros y el diámetro de la junta del tubo no es inferior a 19 mm.</w:t>
      </w:r>
    </w:p>
    <w:p w:rsidR="004144BF" w:rsidRPr="004144BF" w:rsidRDefault="004144BF" w:rsidP="004144BF">
      <w:pPr>
        <w:rPr>
          <w:lang w:val="es-MX"/>
        </w:rPr>
      </w:pPr>
      <w:r w:rsidRPr="004144BF">
        <w:rPr>
          <w:lang w:val="es-MX"/>
        </w:rPr>
        <w:t>La presión de trabajo de esta máquina es generalmente de 0,4~0,5Mpa. Si la presión del aire es demasiado alta, la vibración de la máquina aumentará, lo que dañará fácilmente la herramienta de perforación y las piezas se desgastarán rápidamente; si la presi</w:t>
      </w:r>
      <w:r w:rsidRPr="004144BF">
        <w:rPr>
          <w:rFonts w:hint="eastAsia"/>
          <w:lang w:val="es-MX"/>
        </w:rPr>
        <w:t>ó</w:t>
      </w:r>
      <w:r w:rsidRPr="004144BF">
        <w:rPr>
          <w:lang w:val="es-MX"/>
        </w:rPr>
        <w:t>n del aire es demasiado baja, la eficiencia de la máquina no se aprovechará por completo. .</w:t>
      </w:r>
    </w:p>
    <w:p w:rsidR="004144BF" w:rsidRPr="004144BF" w:rsidRDefault="004144BF" w:rsidP="004144BF">
      <w:pPr>
        <w:rPr>
          <w:lang w:val="es-MX"/>
        </w:rPr>
      </w:pPr>
    </w:p>
    <w:p w:rsidR="004144BF" w:rsidRPr="004144BF" w:rsidRDefault="004144BF" w:rsidP="004144BF">
      <w:pPr>
        <w:rPr>
          <w:lang w:val="es-MX"/>
        </w:rPr>
      </w:pPr>
      <w:r w:rsidRPr="004144BF">
        <w:rPr>
          <w:lang w:val="es-MX"/>
        </w:rPr>
        <w:t>(4) Varilla de perforación:</w:t>
      </w:r>
    </w:p>
    <w:p w:rsidR="004144BF" w:rsidRPr="004144BF" w:rsidRDefault="004144BF" w:rsidP="004144BF">
      <w:pPr>
        <w:rPr>
          <w:lang w:val="es-MX"/>
        </w:rPr>
      </w:pPr>
      <w:r w:rsidRPr="004144BF">
        <w:rPr>
          <w:lang w:val="es-MX"/>
        </w:rPr>
        <w:t>La varilla de perforación debe ser una varilla de perforación hexagonal hueca estándar (GB6481-86). Si el usuario utiliza acero para soldadura fuerte para fabricarlo, la cola para soldadura fuerte debe procesarse de acuerdo con la Figura 6 y cumplir con los siguientes requisitos:</w:t>
      </w:r>
    </w:p>
    <w:p w:rsidR="004144BF" w:rsidRPr="004144BF" w:rsidRDefault="004144BF" w:rsidP="004144BF">
      <w:pPr>
        <w:rPr>
          <w:lang w:val="es-MX"/>
        </w:rPr>
      </w:pPr>
      <w:r w:rsidRPr="004144BF">
        <w:rPr>
          <w:lang w:val="es-MX"/>
        </w:rPr>
        <w:t>1. Dureza del tratamiento térmico de la cara del extremo de la cola de perforación: HRC49-55.</w:t>
      </w:r>
    </w:p>
    <w:p w:rsidR="004144BF" w:rsidRPr="004144BF" w:rsidRDefault="004144BF" w:rsidP="004144BF">
      <w:pPr>
        <w:rPr>
          <w:lang w:val="es-MX"/>
        </w:rPr>
      </w:pPr>
      <w:r w:rsidRPr="004144BF">
        <w:rPr>
          <w:lang w:val="es-MX"/>
        </w:rPr>
        <w:t>2. La cara del extremo debe ser plana y perpendicular al eje de la varilla de perforación, y el chaflán no debe ser demasiado grande.</w:t>
      </w:r>
    </w:p>
    <w:p w:rsidR="004144BF" w:rsidRPr="004144BF" w:rsidRDefault="004144BF" w:rsidP="004144BF">
      <w:pPr>
        <w:rPr>
          <w:lang w:val="es-MX"/>
        </w:rPr>
      </w:pPr>
    </w:p>
    <w:p w:rsidR="004144BF" w:rsidRPr="004144BF" w:rsidRDefault="004144BF" w:rsidP="004144BF">
      <w:pPr>
        <w:rPr>
          <w:lang w:val="es-MX"/>
        </w:rPr>
      </w:pPr>
      <w:r w:rsidRPr="004144BF">
        <w:rPr>
          <w:lang w:val="es-MX"/>
        </w:rPr>
        <w:t>(5) Precauciones para el desmontaje y montaje:</w:t>
      </w:r>
    </w:p>
    <w:p w:rsidR="004144BF" w:rsidRPr="004144BF" w:rsidRDefault="004144BF" w:rsidP="004144BF">
      <w:pPr>
        <w:rPr>
          <w:lang w:val="es-MX"/>
        </w:rPr>
      </w:pPr>
      <w:r w:rsidRPr="004144BF">
        <w:rPr>
          <w:lang w:val="es-MX"/>
        </w:rPr>
        <w:t>1. Válvula de distribución de gas</w:t>
      </w:r>
    </w:p>
    <w:p w:rsidR="004144BF" w:rsidRPr="004144BF" w:rsidRDefault="004144BF" w:rsidP="004144BF">
      <w:pPr>
        <w:rPr>
          <w:lang w:val="es-MX"/>
        </w:rPr>
      </w:pPr>
      <w:r w:rsidRPr="004144BF">
        <w:rPr>
          <w:lang w:val="es-MX"/>
        </w:rPr>
        <w:t xml:space="preserve">   Tenga cuidado al desmontar y montar la válvula y no se permiten golpes ni rebabas. Después del </w:t>
      </w:r>
      <w:proofErr w:type="spellStart"/>
      <w:r w:rsidRPr="004144BF">
        <w:rPr>
          <w:lang w:val="es-MX"/>
        </w:rPr>
        <w:t>reensamblaje</w:t>
      </w:r>
      <w:proofErr w:type="spellEnd"/>
      <w:r w:rsidRPr="004144BF">
        <w:rPr>
          <w:lang w:val="es-MX"/>
        </w:rPr>
        <w:t>, la válvula debería poder moverse con flexibilidad a las posiciones extremas en ambos extremos del gabinete de válvulas agitándola suavemente con la mano.</w:t>
      </w:r>
    </w:p>
    <w:p w:rsidR="004144BF" w:rsidRPr="004144BF" w:rsidRDefault="004144BF" w:rsidP="004144BF">
      <w:pPr>
        <w:rPr>
          <w:lang w:val="es-MX"/>
        </w:rPr>
      </w:pPr>
      <w:r w:rsidRPr="004144BF">
        <w:rPr>
          <w:lang w:val="es-MX"/>
        </w:rPr>
        <w:t>2. Manga de broca</w:t>
      </w:r>
    </w:p>
    <w:p w:rsidR="004144BF" w:rsidRPr="004144BF" w:rsidRDefault="004144BF" w:rsidP="004144BF">
      <w:pPr>
        <w:rPr>
          <w:lang w:val="es-MX"/>
        </w:rPr>
      </w:pPr>
      <w:r w:rsidRPr="004144BF">
        <w:rPr>
          <w:lang w:val="es-MX"/>
        </w:rPr>
        <w:t xml:space="preserve">   La guía de broca y la guía giratoria coinciden estáticamente. Al desmontar la vaina de la broca, caliente rápidamente la vaina giratoria localmente a 200 °C. Rectifique el hombro de la broca a menos de 30 mm e inserte la punta de la broca en la vaina giratoria. Utilice un martillo manual para sacar la vaina de la broca. Al cargar, simplemente caliente el manguito giratorio a 200 °C, coloque rápidamente la guía de broca fría (dirección del cono) en la camisa giratoria y golpéela hasta el fondo con un martillo manual.</w:t>
      </w:r>
    </w:p>
    <w:p w:rsidR="004144BF" w:rsidRPr="004144BF" w:rsidRDefault="004144BF" w:rsidP="004144BF">
      <w:pPr>
        <w:rPr>
          <w:lang w:val="es-MX"/>
        </w:rPr>
      </w:pPr>
      <w:r w:rsidRPr="004144BF">
        <w:rPr>
          <w:lang w:val="es-MX"/>
        </w:rPr>
        <w:t>3. Codo traqueal:</w:t>
      </w:r>
    </w:p>
    <w:p w:rsidR="004144BF" w:rsidRPr="004144BF" w:rsidRDefault="004144BF" w:rsidP="004144BF">
      <w:pPr>
        <w:rPr>
          <w:lang w:val="es-MX"/>
        </w:rPr>
      </w:pPr>
      <w:r w:rsidRPr="004144BF">
        <w:rPr>
          <w:lang w:val="es-MX"/>
        </w:rPr>
        <w:t xml:space="preserve">Al desmontar, primero empuje el codo traqueal hacia adentro y luego use una herramienta para sacar el anillo elástico del alambre para retirar el codo traqueal. Al ensamblar, primero empuje el codo del tubo de aire en la parte inferior del orificio correspondiente del cuerpo del mango, use una herramienta para </w:t>
      </w:r>
      <w:r w:rsidRPr="004144BF">
        <w:rPr>
          <w:lang w:val="es-MX"/>
        </w:rPr>
        <w:lastRenderedPageBreak/>
        <w:t>tirar del anillo de resorte de alambre de acero en la ranura semicircular correspondiente y luego extraiga el codo del tubo de aire para resistir el anillo de resorte, y se puede utilizar de forma segura.</w:t>
      </w:r>
    </w:p>
    <w:p w:rsidR="004144BF" w:rsidRPr="004144BF" w:rsidRDefault="004144BF" w:rsidP="004144BF">
      <w:pPr>
        <w:rPr>
          <w:lang w:val="es-MX"/>
        </w:rPr>
      </w:pPr>
      <w:r w:rsidRPr="004144BF">
        <w:rPr>
          <w:lang w:val="es-MX"/>
        </w:rPr>
        <w:t>4. Tuerca helicoidal:</w:t>
      </w:r>
    </w:p>
    <w:p w:rsidR="004144BF" w:rsidRPr="004144BF" w:rsidRDefault="004144BF" w:rsidP="004144BF">
      <w:pPr>
        <w:rPr>
          <w:lang w:val="es-MX"/>
        </w:rPr>
      </w:pPr>
      <w:r w:rsidRPr="004144BF">
        <w:rPr>
          <w:lang w:val="es-MX"/>
        </w:rPr>
        <w:t>La tuerca del tornillo y el pistón están conectados con una rosca izquierda. Preste atención al sentido de rotación al desmontar y montar.</w:t>
      </w:r>
    </w:p>
    <w:p w:rsidR="004144BF" w:rsidRPr="004144BF" w:rsidRDefault="004144BF" w:rsidP="004144BF">
      <w:pPr>
        <w:rPr>
          <w:lang w:val="es-MX"/>
        </w:rPr>
      </w:pPr>
      <w:r w:rsidRPr="004144BF">
        <w:rPr>
          <w:lang w:val="es-MX"/>
        </w:rPr>
        <w:t>5. Al reinstalar toda la máquina, se deben apretar las tuercas largas (34) en ambos lados para asegurar un funcionamiento normal sin movimiento.</w:t>
      </w:r>
    </w:p>
    <w:p w:rsidR="004144BF" w:rsidRPr="004144BF" w:rsidRDefault="004144BF" w:rsidP="004144BF">
      <w:pPr>
        <w:rPr>
          <w:lang w:val="es-MX"/>
        </w:rPr>
      </w:pPr>
    </w:p>
    <w:p w:rsidR="004144BF" w:rsidRPr="004144BF" w:rsidRDefault="004144BF" w:rsidP="004144BF">
      <w:pPr>
        <w:rPr>
          <w:lang w:val="es-MX"/>
        </w:rPr>
      </w:pPr>
      <w:r w:rsidRPr="004144BF">
        <w:rPr>
          <w:lang w:val="es-MX"/>
        </w:rPr>
        <w:t>(6) Seguridad técnica</w:t>
      </w:r>
    </w:p>
    <w:p w:rsidR="004144BF" w:rsidRPr="004144BF" w:rsidRDefault="004144BF" w:rsidP="004144BF">
      <w:pPr>
        <w:rPr>
          <w:lang w:val="es-MX"/>
        </w:rPr>
      </w:pPr>
      <w:r w:rsidRPr="004144BF">
        <w:rPr>
          <w:lang w:val="es-MX"/>
        </w:rPr>
        <w:t>Además de seguir las normas técnicas de seguridad para operaciones generales de perforación de rocas, también se debe prestar atención a las siguientes cuestiones:</w:t>
      </w:r>
    </w:p>
    <w:p w:rsidR="004144BF" w:rsidRPr="004144BF" w:rsidRDefault="004144BF" w:rsidP="004144BF">
      <w:pPr>
        <w:rPr>
          <w:lang w:val="es-MX"/>
        </w:rPr>
      </w:pPr>
      <w:r w:rsidRPr="004144BF">
        <w:rPr>
          <w:lang w:val="es-MX"/>
        </w:rPr>
        <w:t>1. Antes de ventilar y regar el taladro de roca, debe verificar cuidadosamente si el anillo de retención de alambre de acero que conecta el codo de la tubería de aire y el codo de la tubería de agua al cuerpo del mango está completa y correctamente pegado en la ranura semicircular del orificio correspondiente en el cuerpo del mango. Y preste atención al desgaste del anillo elástico de alambre en cualquier momento. Si es necesario, reemplácelo inmediatamente después del desgaste para evitar que el codo colapse después de la ventilación y el flujo de agua.</w:t>
      </w:r>
    </w:p>
    <w:p w:rsidR="004144BF" w:rsidRPr="004144BF" w:rsidRDefault="004144BF" w:rsidP="004144BF">
      <w:pPr>
        <w:rPr>
          <w:lang w:val="es-MX"/>
        </w:rPr>
      </w:pPr>
      <w:r w:rsidRPr="004144BF">
        <w:rPr>
          <w:lang w:val="es-MX"/>
        </w:rPr>
        <w:t xml:space="preserve">2. Cuando se utiliza en minas que contienen </w:t>
      </w:r>
      <w:proofErr w:type="spellStart"/>
      <w:r w:rsidRPr="004144BF">
        <w:rPr>
          <w:lang w:val="es-MX"/>
        </w:rPr>
        <w:t>supergas</w:t>
      </w:r>
      <w:proofErr w:type="spellEnd"/>
      <w:r w:rsidRPr="004144BF">
        <w:rPr>
          <w:lang w:val="es-MX"/>
        </w:rPr>
        <w:t>, no está permitido en absoluto el uso de lubricantes con puntos de ignición bajos y fáciles de inflamar (como lubricantes que contienen gasolina y diésel); la cantidad de mortero que ingresa a la máquina debe ser menor de lo normal, y Nunca se permite operar la máquina durante mucho tiempo para evitar accidentes por explosión causados ​​por chispas.</w:t>
      </w:r>
    </w:p>
    <w:p w:rsidR="004144BF" w:rsidRPr="004144BF" w:rsidRDefault="004144BF" w:rsidP="004144BF">
      <w:pPr>
        <w:rPr>
          <w:lang w:val="es-MX"/>
        </w:rPr>
      </w:pPr>
      <w:r w:rsidRPr="004144BF">
        <w:rPr>
          <w:lang w:val="es-MX"/>
        </w:rPr>
        <w:t xml:space="preserve">  4. Lista de piezas del producto y diagrama de estructura.</w:t>
      </w:r>
    </w:p>
    <w:p w:rsidR="004144BF" w:rsidRPr="004144BF" w:rsidRDefault="004144BF" w:rsidP="004144BF">
      <w:pPr>
        <w:pBdr>
          <w:bottom w:val="dotted" w:sz="24" w:space="1" w:color="auto"/>
        </w:pBdr>
        <w:rPr>
          <w:lang w:val="es-MX"/>
        </w:rPr>
      </w:pPr>
      <w:r w:rsidRPr="004144BF">
        <w:rPr>
          <w:lang w:val="es-MX"/>
        </w:rPr>
        <w:t xml:space="preserve">     (1) Detalles de las piezas del producto</w:t>
      </w:r>
    </w:p>
    <w:tbl>
      <w:tblPr>
        <w:tblW w:w="6500" w:type="dxa"/>
        <w:tblInd w:w="96" w:type="dxa"/>
        <w:tblLook w:val="04A0"/>
      </w:tblPr>
      <w:tblGrid>
        <w:gridCol w:w="1240"/>
        <w:gridCol w:w="1240"/>
        <w:gridCol w:w="2780"/>
        <w:gridCol w:w="1240"/>
      </w:tblGrid>
      <w:tr w:rsidR="0085696B" w:rsidRPr="0085696B" w:rsidTr="0085696B">
        <w:trPr>
          <w:trHeight w:val="552"/>
        </w:trPr>
        <w:tc>
          <w:tcPr>
            <w:tcW w:w="1240" w:type="dxa"/>
            <w:tcBorders>
              <w:top w:val="single" w:sz="8" w:space="0" w:color="auto"/>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número</w:t>
            </w:r>
            <w:proofErr w:type="spellEnd"/>
            <w:r w:rsidRPr="0085696B">
              <w:rPr>
                <w:rFonts w:ascii="Arial Narrow" w:eastAsia="Times New Roman" w:hAnsi="Arial Narrow" w:cs="Calibri"/>
                <w:color w:val="000000"/>
                <w:sz w:val="20"/>
                <w:szCs w:val="20"/>
              </w:rPr>
              <w:t xml:space="preserve"> de </w:t>
            </w:r>
            <w:proofErr w:type="spellStart"/>
            <w:r w:rsidRPr="0085696B">
              <w:rPr>
                <w:rFonts w:ascii="Arial Narrow" w:eastAsia="Times New Roman" w:hAnsi="Arial Narrow" w:cs="Calibri"/>
                <w:color w:val="000000"/>
                <w:sz w:val="20"/>
                <w:szCs w:val="20"/>
              </w:rPr>
              <w:t>serie</w:t>
            </w:r>
            <w:proofErr w:type="spellEnd"/>
          </w:p>
        </w:tc>
        <w:tc>
          <w:tcPr>
            <w:tcW w:w="1240" w:type="dxa"/>
            <w:tcBorders>
              <w:top w:val="single" w:sz="8" w:space="0" w:color="auto"/>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Número</w:t>
            </w:r>
            <w:proofErr w:type="spellEnd"/>
            <w:r w:rsidRPr="0085696B">
              <w:rPr>
                <w:rFonts w:ascii="Arial Narrow" w:eastAsia="Times New Roman" w:hAnsi="Arial Narrow" w:cs="Calibri"/>
                <w:color w:val="000000"/>
                <w:sz w:val="20"/>
                <w:szCs w:val="20"/>
              </w:rPr>
              <w:t xml:space="preserve"> de </w:t>
            </w:r>
            <w:proofErr w:type="spellStart"/>
            <w:r w:rsidRPr="0085696B">
              <w:rPr>
                <w:rFonts w:ascii="Arial Narrow" w:eastAsia="Times New Roman" w:hAnsi="Arial Narrow" w:cs="Calibri"/>
                <w:color w:val="000000"/>
                <w:sz w:val="20"/>
                <w:szCs w:val="20"/>
              </w:rPr>
              <w:t>pieza</w:t>
            </w:r>
            <w:proofErr w:type="spellEnd"/>
          </w:p>
        </w:tc>
        <w:tc>
          <w:tcPr>
            <w:tcW w:w="2780" w:type="dxa"/>
            <w:tcBorders>
              <w:top w:val="single" w:sz="8" w:space="0" w:color="auto"/>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Nombre</w:t>
            </w:r>
            <w:proofErr w:type="spellEnd"/>
            <w:r w:rsidRPr="0085696B">
              <w:rPr>
                <w:rFonts w:ascii="Arial Narrow" w:eastAsia="Times New Roman" w:hAnsi="Arial Narrow" w:cs="Calibri"/>
                <w:color w:val="000000"/>
                <w:sz w:val="20"/>
                <w:szCs w:val="20"/>
              </w:rPr>
              <w:t xml:space="preserve"> de la </w:t>
            </w:r>
            <w:proofErr w:type="spellStart"/>
            <w:r w:rsidRPr="0085696B">
              <w:rPr>
                <w:rFonts w:ascii="Arial Narrow" w:eastAsia="Times New Roman" w:hAnsi="Arial Narrow" w:cs="Calibri"/>
                <w:color w:val="000000"/>
                <w:sz w:val="20"/>
                <w:szCs w:val="20"/>
              </w:rPr>
              <w:t>pieza</w:t>
            </w:r>
            <w:proofErr w:type="spellEnd"/>
          </w:p>
        </w:tc>
        <w:tc>
          <w:tcPr>
            <w:tcW w:w="1240" w:type="dxa"/>
            <w:tcBorders>
              <w:top w:val="single" w:sz="8" w:space="0" w:color="auto"/>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cantidad</w:t>
            </w:r>
            <w:proofErr w:type="spellEnd"/>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I-1GB1235-76</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 xml:space="preserve">junta </w:t>
            </w:r>
            <w:proofErr w:type="spellStart"/>
            <w:r w:rsidRPr="0085696B">
              <w:rPr>
                <w:rFonts w:ascii="Arial Narrow" w:eastAsia="Times New Roman" w:hAnsi="Arial Narrow" w:cs="Calibri"/>
                <w:color w:val="000000"/>
                <w:sz w:val="20"/>
                <w:szCs w:val="20"/>
              </w:rPr>
              <w:t>tórica</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3</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2</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YT24-1.02</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trinquete</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3</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YT24-1.03</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gabinete</w:t>
            </w:r>
            <w:proofErr w:type="spellEnd"/>
            <w:r w:rsidRPr="0085696B">
              <w:rPr>
                <w:rFonts w:ascii="Arial Narrow" w:eastAsia="Times New Roman" w:hAnsi="Arial Narrow" w:cs="Calibri"/>
                <w:color w:val="000000"/>
                <w:sz w:val="20"/>
                <w:szCs w:val="20"/>
              </w:rPr>
              <w:t xml:space="preserve"> de </w:t>
            </w:r>
            <w:proofErr w:type="spellStart"/>
            <w:r w:rsidRPr="0085696B">
              <w:rPr>
                <w:rFonts w:ascii="Arial Narrow" w:eastAsia="Times New Roman" w:hAnsi="Arial Narrow" w:cs="Calibri"/>
                <w:color w:val="000000"/>
                <w:sz w:val="20"/>
                <w:szCs w:val="20"/>
              </w:rPr>
              <w:t>válvulas</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4</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YT24-1.04</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válvula</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5</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YT24-1.05</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gorra</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6</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YT24-1.06</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Pasador</w:t>
            </w:r>
            <w:proofErr w:type="spellEnd"/>
            <w:r w:rsidRPr="0085696B">
              <w:rPr>
                <w:rFonts w:ascii="Arial Narrow" w:eastAsia="Times New Roman" w:hAnsi="Arial Narrow" w:cs="Calibri"/>
                <w:color w:val="000000"/>
                <w:sz w:val="20"/>
                <w:szCs w:val="20"/>
              </w:rPr>
              <w:t xml:space="preserve"> de </w:t>
            </w:r>
            <w:proofErr w:type="spellStart"/>
            <w:r w:rsidRPr="0085696B">
              <w:rPr>
                <w:rFonts w:ascii="Arial Narrow" w:eastAsia="Times New Roman" w:hAnsi="Arial Narrow" w:cs="Calibri"/>
                <w:color w:val="000000"/>
                <w:sz w:val="20"/>
                <w:szCs w:val="20"/>
              </w:rPr>
              <w:t>posicionamiento</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7</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YT24-1.07</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trinquete</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4</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8</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YT24-1.08a</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tuerca</w:t>
            </w:r>
            <w:proofErr w:type="spellEnd"/>
            <w:r w:rsidRPr="0085696B">
              <w:rPr>
                <w:rFonts w:ascii="Arial Narrow" w:eastAsia="Times New Roman" w:hAnsi="Arial Narrow" w:cs="Calibri"/>
                <w:color w:val="000000"/>
                <w:sz w:val="20"/>
                <w:szCs w:val="20"/>
              </w:rPr>
              <w:t xml:space="preserve"> </w:t>
            </w:r>
            <w:proofErr w:type="spellStart"/>
            <w:r w:rsidRPr="0085696B">
              <w:rPr>
                <w:rFonts w:ascii="Arial Narrow" w:eastAsia="Times New Roman" w:hAnsi="Arial Narrow" w:cs="Calibri"/>
                <w:color w:val="000000"/>
                <w:sz w:val="20"/>
                <w:szCs w:val="20"/>
              </w:rPr>
              <w:t>helicoidal</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lastRenderedPageBreak/>
              <w:t>9</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YT24-1.09</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varilla</w:t>
            </w:r>
            <w:proofErr w:type="spellEnd"/>
            <w:r w:rsidRPr="0085696B">
              <w:rPr>
                <w:rFonts w:ascii="Arial Narrow" w:eastAsia="Times New Roman" w:hAnsi="Arial Narrow" w:cs="Calibri"/>
                <w:color w:val="000000"/>
                <w:sz w:val="20"/>
                <w:szCs w:val="20"/>
              </w:rPr>
              <w:t xml:space="preserve"> </w:t>
            </w:r>
            <w:proofErr w:type="spellStart"/>
            <w:r w:rsidRPr="0085696B">
              <w:rPr>
                <w:rFonts w:ascii="Arial Narrow" w:eastAsia="Times New Roman" w:hAnsi="Arial Narrow" w:cs="Calibri"/>
                <w:color w:val="000000"/>
                <w:sz w:val="20"/>
                <w:szCs w:val="20"/>
              </w:rPr>
              <w:t>espiral</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10</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YT24-1.10</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pistón</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11</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YT24-1.11</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Cilindro</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12</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YT24-1.12</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Manguito</w:t>
            </w:r>
            <w:proofErr w:type="spellEnd"/>
            <w:r w:rsidRPr="0085696B">
              <w:rPr>
                <w:rFonts w:ascii="Arial Narrow" w:eastAsia="Times New Roman" w:hAnsi="Arial Narrow" w:cs="Calibri"/>
                <w:color w:val="000000"/>
                <w:sz w:val="20"/>
                <w:szCs w:val="20"/>
              </w:rPr>
              <w:t xml:space="preserve"> </w:t>
            </w:r>
            <w:proofErr w:type="spellStart"/>
            <w:r w:rsidRPr="0085696B">
              <w:rPr>
                <w:rFonts w:ascii="Arial Narrow" w:eastAsia="Times New Roman" w:hAnsi="Arial Narrow" w:cs="Calibri"/>
                <w:color w:val="000000"/>
                <w:sz w:val="20"/>
                <w:szCs w:val="20"/>
              </w:rPr>
              <w:t>guía</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13</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YT24-1.13a</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Tapa</w:t>
            </w:r>
            <w:proofErr w:type="spellEnd"/>
            <w:r w:rsidRPr="0085696B">
              <w:rPr>
                <w:rFonts w:ascii="Arial Narrow" w:eastAsia="Times New Roman" w:hAnsi="Arial Narrow" w:cs="Calibri"/>
                <w:color w:val="000000"/>
                <w:sz w:val="20"/>
                <w:szCs w:val="20"/>
              </w:rPr>
              <w:t xml:space="preserve"> del </w:t>
            </w:r>
            <w:proofErr w:type="spellStart"/>
            <w:r w:rsidRPr="0085696B">
              <w:rPr>
                <w:rFonts w:ascii="Arial Narrow" w:eastAsia="Times New Roman" w:hAnsi="Arial Narrow" w:cs="Calibri"/>
                <w:color w:val="000000"/>
                <w:sz w:val="20"/>
                <w:szCs w:val="20"/>
              </w:rPr>
              <w:t>silenciador</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14</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YT24-1.15</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resorte</w:t>
            </w:r>
            <w:proofErr w:type="spellEnd"/>
            <w:r w:rsidRPr="0085696B">
              <w:rPr>
                <w:rFonts w:ascii="Arial Narrow" w:eastAsia="Times New Roman" w:hAnsi="Arial Narrow" w:cs="Calibri"/>
                <w:color w:val="000000"/>
                <w:sz w:val="20"/>
                <w:szCs w:val="20"/>
              </w:rPr>
              <w:t xml:space="preserve"> de la </w:t>
            </w:r>
            <w:proofErr w:type="spellStart"/>
            <w:r w:rsidRPr="0085696B">
              <w:rPr>
                <w:rFonts w:ascii="Arial Narrow" w:eastAsia="Times New Roman" w:hAnsi="Arial Narrow" w:cs="Calibri"/>
                <w:color w:val="000000"/>
                <w:sz w:val="20"/>
                <w:szCs w:val="20"/>
              </w:rPr>
              <w:t>torre</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4</w:t>
            </w:r>
          </w:p>
        </w:tc>
      </w:tr>
      <w:tr w:rsidR="0085696B" w:rsidRPr="0085696B" w:rsidTr="0085696B">
        <w:trPr>
          <w:trHeight w:val="552"/>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15</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D100 zbj15001-87</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Abrazadera</w:t>
            </w:r>
            <w:proofErr w:type="spellEnd"/>
            <w:r w:rsidRPr="0085696B">
              <w:rPr>
                <w:rFonts w:ascii="Arial Narrow" w:eastAsia="Times New Roman" w:hAnsi="Arial Narrow" w:cs="Calibri"/>
                <w:color w:val="000000"/>
                <w:sz w:val="20"/>
                <w:szCs w:val="20"/>
              </w:rPr>
              <w:t xml:space="preserve"> de la </w:t>
            </w:r>
            <w:proofErr w:type="spellStart"/>
            <w:r w:rsidRPr="0085696B">
              <w:rPr>
                <w:rFonts w:ascii="Arial Narrow" w:eastAsia="Times New Roman" w:hAnsi="Arial Narrow" w:cs="Calibri"/>
                <w:color w:val="000000"/>
                <w:sz w:val="20"/>
                <w:szCs w:val="20"/>
              </w:rPr>
              <w:t>manguera</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16</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YT24-2.01a</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Nariz</w:t>
            </w:r>
            <w:proofErr w:type="spellEnd"/>
            <w:r w:rsidRPr="0085696B">
              <w:rPr>
                <w:rFonts w:ascii="Arial Narrow" w:eastAsia="Times New Roman" w:hAnsi="Arial Narrow" w:cs="Calibri"/>
                <w:color w:val="000000"/>
                <w:sz w:val="20"/>
                <w:szCs w:val="20"/>
              </w:rPr>
              <w:t xml:space="preserve"> de </w:t>
            </w:r>
            <w:proofErr w:type="spellStart"/>
            <w:r w:rsidRPr="0085696B">
              <w:rPr>
                <w:rFonts w:ascii="Arial Narrow" w:eastAsia="Times New Roman" w:hAnsi="Arial Narrow" w:cs="Calibri"/>
                <w:color w:val="000000"/>
                <w:sz w:val="20"/>
                <w:szCs w:val="20"/>
              </w:rPr>
              <w:t>máquina</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17</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YT24-2.02</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Manga</w:t>
            </w:r>
            <w:proofErr w:type="spellEnd"/>
            <w:r w:rsidRPr="0085696B">
              <w:rPr>
                <w:rFonts w:ascii="Arial Narrow" w:eastAsia="Times New Roman" w:hAnsi="Arial Narrow" w:cs="Calibri"/>
                <w:color w:val="000000"/>
                <w:sz w:val="20"/>
                <w:szCs w:val="20"/>
              </w:rPr>
              <w:t xml:space="preserve"> </w:t>
            </w:r>
            <w:proofErr w:type="spellStart"/>
            <w:r w:rsidRPr="0085696B">
              <w:rPr>
                <w:rFonts w:ascii="Arial Narrow" w:eastAsia="Times New Roman" w:hAnsi="Arial Narrow" w:cs="Calibri"/>
                <w:color w:val="000000"/>
                <w:sz w:val="20"/>
                <w:szCs w:val="20"/>
              </w:rPr>
              <w:t>giratoria</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18</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YT24-2.03</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juego</w:t>
            </w:r>
            <w:proofErr w:type="spellEnd"/>
            <w:r w:rsidRPr="0085696B">
              <w:rPr>
                <w:rFonts w:ascii="Arial Narrow" w:eastAsia="Times New Roman" w:hAnsi="Arial Narrow" w:cs="Calibri"/>
                <w:color w:val="000000"/>
                <w:sz w:val="20"/>
                <w:szCs w:val="20"/>
              </w:rPr>
              <w:t xml:space="preserve"> de </w:t>
            </w:r>
            <w:proofErr w:type="spellStart"/>
            <w:r w:rsidRPr="0085696B">
              <w:rPr>
                <w:rFonts w:ascii="Arial Narrow" w:eastAsia="Times New Roman" w:hAnsi="Arial Narrow" w:cs="Calibri"/>
                <w:color w:val="000000"/>
                <w:sz w:val="20"/>
                <w:szCs w:val="20"/>
              </w:rPr>
              <w:t>brocas</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19</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YT28-2.05</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resorte</w:t>
            </w:r>
            <w:proofErr w:type="spellEnd"/>
            <w:r w:rsidRPr="0085696B">
              <w:rPr>
                <w:rFonts w:ascii="Arial Narrow" w:eastAsia="Times New Roman" w:hAnsi="Arial Narrow" w:cs="Calibri"/>
                <w:color w:val="000000"/>
                <w:sz w:val="20"/>
                <w:szCs w:val="20"/>
              </w:rPr>
              <w:t xml:space="preserve"> de </w:t>
            </w:r>
            <w:proofErr w:type="spellStart"/>
            <w:r w:rsidRPr="0085696B">
              <w:rPr>
                <w:rFonts w:ascii="Arial Narrow" w:eastAsia="Times New Roman" w:hAnsi="Arial Narrow" w:cs="Calibri"/>
                <w:color w:val="000000"/>
                <w:sz w:val="20"/>
                <w:szCs w:val="20"/>
              </w:rPr>
              <w:t>soldadura</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2</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20</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YT24-2.06</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Pernos</w:t>
            </w:r>
            <w:proofErr w:type="spellEnd"/>
            <w:r w:rsidRPr="0085696B">
              <w:rPr>
                <w:rFonts w:ascii="Arial Narrow" w:eastAsia="Times New Roman" w:hAnsi="Arial Narrow" w:cs="Calibri"/>
                <w:color w:val="000000"/>
                <w:sz w:val="20"/>
                <w:szCs w:val="20"/>
              </w:rPr>
              <w:t xml:space="preserve"> </w:t>
            </w:r>
            <w:proofErr w:type="spellStart"/>
            <w:r w:rsidRPr="0085696B">
              <w:rPr>
                <w:rFonts w:ascii="Arial Narrow" w:eastAsia="Times New Roman" w:hAnsi="Arial Narrow" w:cs="Calibri"/>
                <w:color w:val="000000"/>
                <w:sz w:val="20"/>
                <w:szCs w:val="20"/>
              </w:rPr>
              <w:t>para</w:t>
            </w:r>
            <w:proofErr w:type="spellEnd"/>
            <w:r w:rsidRPr="0085696B">
              <w:rPr>
                <w:rFonts w:ascii="Arial Narrow" w:eastAsia="Times New Roman" w:hAnsi="Arial Narrow" w:cs="Calibri"/>
                <w:color w:val="000000"/>
                <w:sz w:val="20"/>
                <w:szCs w:val="20"/>
              </w:rPr>
              <w:t xml:space="preserve"> </w:t>
            </w:r>
            <w:proofErr w:type="spellStart"/>
            <w:r w:rsidRPr="0085696B">
              <w:rPr>
                <w:rFonts w:ascii="Arial Narrow" w:eastAsia="Times New Roman" w:hAnsi="Arial Narrow" w:cs="Calibri"/>
                <w:color w:val="000000"/>
                <w:sz w:val="20"/>
                <w:szCs w:val="20"/>
              </w:rPr>
              <w:t>soldar</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2</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21</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YT24-2.07a</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tarjeta</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22</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YT28-2.12</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almohadilla</w:t>
            </w:r>
            <w:proofErr w:type="spellEnd"/>
            <w:r w:rsidRPr="0085696B">
              <w:rPr>
                <w:rFonts w:ascii="Arial Narrow" w:eastAsia="Times New Roman" w:hAnsi="Arial Narrow" w:cs="Calibri"/>
                <w:color w:val="000000"/>
                <w:sz w:val="20"/>
                <w:szCs w:val="20"/>
              </w:rPr>
              <w:t xml:space="preserve"> de </w:t>
            </w:r>
            <w:proofErr w:type="spellStart"/>
            <w:r w:rsidRPr="0085696B">
              <w:rPr>
                <w:rFonts w:ascii="Arial Narrow" w:eastAsia="Times New Roman" w:hAnsi="Arial Narrow" w:cs="Calibri"/>
                <w:color w:val="000000"/>
                <w:sz w:val="20"/>
                <w:szCs w:val="20"/>
              </w:rPr>
              <w:t>resorte</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2</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23</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YT24-3.03</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válvula</w:t>
            </w:r>
            <w:proofErr w:type="spellEnd"/>
            <w:r w:rsidRPr="0085696B">
              <w:rPr>
                <w:rFonts w:ascii="Arial Narrow" w:eastAsia="Times New Roman" w:hAnsi="Arial Narrow" w:cs="Calibri"/>
                <w:color w:val="000000"/>
                <w:sz w:val="20"/>
                <w:szCs w:val="20"/>
              </w:rPr>
              <w:t xml:space="preserve"> de control</w:t>
            </w:r>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24</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Y24-3.05</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aguja</w:t>
            </w:r>
            <w:proofErr w:type="spellEnd"/>
            <w:r w:rsidRPr="0085696B">
              <w:rPr>
                <w:rFonts w:ascii="Arial Narrow" w:eastAsia="Times New Roman" w:hAnsi="Arial Narrow" w:cs="Calibri"/>
                <w:color w:val="000000"/>
                <w:sz w:val="20"/>
                <w:szCs w:val="20"/>
              </w:rPr>
              <w:t xml:space="preserve"> de gas</w:t>
            </w:r>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25</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Y24-3.08</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cuerpo</w:t>
            </w:r>
            <w:proofErr w:type="spellEnd"/>
            <w:r w:rsidRPr="0085696B">
              <w:rPr>
                <w:rFonts w:ascii="Arial Narrow" w:eastAsia="Times New Roman" w:hAnsi="Arial Narrow" w:cs="Calibri"/>
                <w:color w:val="000000"/>
                <w:sz w:val="20"/>
                <w:szCs w:val="20"/>
              </w:rPr>
              <w:t xml:space="preserve"> del mango</w:t>
            </w:r>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26</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Y24-3.17</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lang w:val="es-MX"/>
              </w:rPr>
            </w:pPr>
            <w:r w:rsidRPr="0085696B">
              <w:rPr>
                <w:rFonts w:ascii="Arial Narrow" w:eastAsia="Times New Roman" w:hAnsi="Arial Narrow" w:cs="Calibri"/>
                <w:color w:val="000000"/>
                <w:sz w:val="20"/>
                <w:szCs w:val="20"/>
                <w:lang w:val="es-MX"/>
              </w:rPr>
              <w:t>Cubierta de la aguja de aire</w:t>
            </w:r>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27</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Y24-3.23</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Tornillo</w:t>
            </w:r>
            <w:proofErr w:type="spellEnd"/>
            <w:r w:rsidRPr="0085696B">
              <w:rPr>
                <w:rFonts w:ascii="Arial Narrow" w:eastAsia="Times New Roman" w:hAnsi="Arial Narrow" w:cs="Calibri"/>
                <w:color w:val="000000"/>
                <w:sz w:val="20"/>
                <w:szCs w:val="20"/>
              </w:rPr>
              <w:t xml:space="preserve"> de </w:t>
            </w:r>
            <w:proofErr w:type="spellStart"/>
            <w:r w:rsidRPr="0085696B">
              <w:rPr>
                <w:rFonts w:ascii="Arial Narrow" w:eastAsia="Times New Roman" w:hAnsi="Arial Narrow" w:cs="Calibri"/>
                <w:color w:val="000000"/>
                <w:sz w:val="20"/>
                <w:szCs w:val="20"/>
              </w:rPr>
              <w:t>cierre</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28</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Y24-3.27</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manejar</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29</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Y24-3.29</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 xml:space="preserve">Mango de </w:t>
            </w:r>
            <w:proofErr w:type="spellStart"/>
            <w:r w:rsidRPr="0085696B">
              <w:rPr>
                <w:rFonts w:ascii="Arial Narrow" w:eastAsia="Times New Roman" w:hAnsi="Arial Narrow" w:cs="Calibri"/>
                <w:color w:val="000000"/>
                <w:sz w:val="20"/>
                <w:szCs w:val="20"/>
              </w:rPr>
              <w:t>goma</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2</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30</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Y24-3.31</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perno</w:t>
            </w:r>
            <w:proofErr w:type="spellEnd"/>
            <w:r w:rsidRPr="0085696B">
              <w:rPr>
                <w:rFonts w:ascii="Arial Narrow" w:eastAsia="Times New Roman" w:hAnsi="Arial Narrow" w:cs="Calibri"/>
                <w:color w:val="000000"/>
                <w:sz w:val="20"/>
                <w:szCs w:val="20"/>
              </w:rPr>
              <w:t xml:space="preserve"> de la </w:t>
            </w:r>
            <w:proofErr w:type="spellStart"/>
            <w:r w:rsidRPr="0085696B">
              <w:rPr>
                <w:rFonts w:ascii="Arial Narrow" w:eastAsia="Times New Roman" w:hAnsi="Arial Narrow" w:cs="Calibri"/>
                <w:color w:val="000000"/>
                <w:sz w:val="20"/>
                <w:szCs w:val="20"/>
              </w:rPr>
              <w:t>manija</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31</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Y24-3.32</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lavadora</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2</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32</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YT24-3.02</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tornillo</w:t>
            </w:r>
            <w:proofErr w:type="spellEnd"/>
            <w:r w:rsidRPr="0085696B">
              <w:rPr>
                <w:rFonts w:ascii="Arial Narrow" w:eastAsia="Times New Roman" w:hAnsi="Arial Narrow" w:cs="Calibri"/>
                <w:color w:val="000000"/>
                <w:sz w:val="20"/>
                <w:szCs w:val="20"/>
              </w:rPr>
              <w:t xml:space="preserve"> largo</w:t>
            </w:r>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2</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33</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YT24-3.07</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Anillo</w:t>
            </w:r>
            <w:proofErr w:type="spellEnd"/>
            <w:r w:rsidRPr="0085696B">
              <w:rPr>
                <w:rFonts w:ascii="Arial Narrow" w:eastAsia="Times New Roman" w:hAnsi="Arial Narrow" w:cs="Calibri"/>
                <w:color w:val="000000"/>
                <w:sz w:val="20"/>
                <w:szCs w:val="20"/>
              </w:rPr>
              <w:t xml:space="preserve"> de </w:t>
            </w:r>
            <w:proofErr w:type="spellStart"/>
            <w:r w:rsidRPr="0085696B">
              <w:rPr>
                <w:rFonts w:ascii="Arial Narrow" w:eastAsia="Times New Roman" w:hAnsi="Arial Narrow" w:cs="Calibri"/>
                <w:color w:val="000000"/>
                <w:sz w:val="20"/>
                <w:szCs w:val="20"/>
              </w:rPr>
              <w:t>sellado</w:t>
            </w:r>
            <w:proofErr w:type="spellEnd"/>
            <w:r w:rsidRPr="0085696B">
              <w:rPr>
                <w:rFonts w:ascii="Arial Narrow" w:eastAsia="Times New Roman" w:hAnsi="Arial Narrow" w:cs="Calibri"/>
                <w:color w:val="000000"/>
                <w:sz w:val="20"/>
                <w:szCs w:val="20"/>
              </w:rPr>
              <w:t xml:space="preserve"> </w:t>
            </w:r>
            <w:proofErr w:type="spellStart"/>
            <w:r w:rsidRPr="0085696B">
              <w:rPr>
                <w:rFonts w:ascii="Arial Narrow" w:eastAsia="Times New Roman" w:hAnsi="Arial Narrow" w:cs="Calibri"/>
                <w:color w:val="000000"/>
                <w:sz w:val="20"/>
                <w:szCs w:val="20"/>
              </w:rPr>
              <w:t>grande</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34</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YT24-3.09</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Tuerca</w:t>
            </w:r>
            <w:proofErr w:type="spellEnd"/>
            <w:r w:rsidRPr="0085696B">
              <w:rPr>
                <w:rFonts w:ascii="Arial Narrow" w:eastAsia="Times New Roman" w:hAnsi="Arial Narrow" w:cs="Calibri"/>
                <w:color w:val="000000"/>
                <w:sz w:val="20"/>
                <w:szCs w:val="20"/>
              </w:rPr>
              <w:t xml:space="preserve"> de </w:t>
            </w:r>
            <w:proofErr w:type="spellStart"/>
            <w:r w:rsidRPr="0085696B">
              <w:rPr>
                <w:rFonts w:ascii="Arial Narrow" w:eastAsia="Times New Roman" w:hAnsi="Arial Narrow" w:cs="Calibri"/>
                <w:color w:val="000000"/>
                <w:sz w:val="20"/>
                <w:szCs w:val="20"/>
              </w:rPr>
              <w:t>tornillo</w:t>
            </w:r>
            <w:proofErr w:type="spellEnd"/>
            <w:r w:rsidRPr="0085696B">
              <w:rPr>
                <w:rFonts w:ascii="Arial Narrow" w:eastAsia="Times New Roman" w:hAnsi="Arial Narrow" w:cs="Calibri"/>
                <w:color w:val="000000"/>
                <w:sz w:val="20"/>
                <w:szCs w:val="20"/>
              </w:rPr>
              <w:t xml:space="preserve"> </w:t>
            </w:r>
            <w:proofErr w:type="spellStart"/>
            <w:r w:rsidRPr="0085696B">
              <w:rPr>
                <w:rFonts w:ascii="Arial Narrow" w:eastAsia="Times New Roman" w:hAnsi="Arial Narrow" w:cs="Calibri"/>
                <w:color w:val="000000"/>
                <w:sz w:val="20"/>
                <w:szCs w:val="20"/>
              </w:rPr>
              <w:t>larga</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2</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35</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YT24-3.10</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lang w:val="es-MX"/>
              </w:rPr>
            </w:pPr>
            <w:r w:rsidRPr="0085696B">
              <w:rPr>
                <w:rFonts w:ascii="Arial Narrow" w:eastAsia="Times New Roman" w:hAnsi="Arial Narrow" w:cs="Calibri"/>
                <w:color w:val="000000"/>
                <w:sz w:val="20"/>
                <w:szCs w:val="20"/>
                <w:lang w:val="es-MX"/>
              </w:rPr>
              <w:t>Anillo de retención de alambre</w:t>
            </w:r>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36</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YT28-3.11</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codo</w:t>
            </w:r>
            <w:proofErr w:type="spellEnd"/>
            <w:r w:rsidRPr="0085696B">
              <w:rPr>
                <w:rFonts w:ascii="Arial Narrow" w:eastAsia="Times New Roman" w:hAnsi="Arial Narrow" w:cs="Calibri"/>
                <w:color w:val="000000"/>
                <w:sz w:val="20"/>
                <w:szCs w:val="20"/>
              </w:rPr>
              <w:t xml:space="preserve"> </w:t>
            </w:r>
            <w:proofErr w:type="spellStart"/>
            <w:r w:rsidRPr="0085696B">
              <w:rPr>
                <w:rFonts w:ascii="Arial Narrow" w:eastAsia="Times New Roman" w:hAnsi="Arial Narrow" w:cs="Calibri"/>
                <w:color w:val="000000"/>
                <w:sz w:val="20"/>
                <w:szCs w:val="20"/>
              </w:rPr>
              <w:t>traqueal</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37</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YT24-3.21</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Mango de control</w:t>
            </w:r>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38</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YT24-3.22</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Pasador</w:t>
            </w:r>
            <w:proofErr w:type="spellEnd"/>
            <w:r w:rsidRPr="0085696B">
              <w:rPr>
                <w:rFonts w:ascii="Arial Narrow" w:eastAsia="Times New Roman" w:hAnsi="Arial Narrow" w:cs="Calibri"/>
                <w:color w:val="000000"/>
                <w:sz w:val="20"/>
                <w:szCs w:val="20"/>
              </w:rPr>
              <w:t xml:space="preserve"> de </w:t>
            </w:r>
            <w:proofErr w:type="spellStart"/>
            <w:r w:rsidRPr="0085696B">
              <w:rPr>
                <w:rFonts w:ascii="Arial Narrow" w:eastAsia="Times New Roman" w:hAnsi="Arial Narrow" w:cs="Calibri"/>
                <w:color w:val="000000"/>
                <w:sz w:val="20"/>
                <w:szCs w:val="20"/>
              </w:rPr>
              <w:t>fijación</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39</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YT25-3.14</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lang w:val="es-MX"/>
              </w:rPr>
            </w:pPr>
            <w:r w:rsidRPr="0085696B">
              <w:rPr>
                <w:rFonts w:ascii="Arial Narrow" w:eastAsia="Times New Roman" w:hAnsi="Arial Narrow" w:cs="Calibri"/>
                <w:color w:val="000000"/>
                <w:sz w:val="20"/>
                <w:szCs w:val="20"/>
                <w:lang w:val="es-MX"/>
              </w:rPr>
              <w:t>Cojín de aguja de aire</w:t>
            </w:r>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40</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YT25-3.20</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primavera</w:t>
            </w:r>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41</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YT25-3.21</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Pasador</w:t>
            </w:r>
            <w:proofErr w:type="spellEnd"/>
            <w:r w:rsidRPr="0085696B">
              <w:rPr>
                <w:rFonts w:ascii="Arial Narrow" w:eastAsia="Times New Roman" w:hAnsi="Arial Narrow" w:cs="Calibri"/>
                <w:color w:val="000000"/>
                <w:sz w:val="20"/>
                <w:szCs w:val="20"/>
              </w:rPr>
              <w:t xml:space="preserve"> de </w:t>
            </w:r>
            <w:proofErr w:type="spellStart"/>
            <w:r w:rsidRPr="0085696B">
              <w:rPr>
                <w:rFonts w:ascii="Arial Narrow" w:eastAsia="Times New Roman" w:hAnsi="Arial Narrow" w:cs="Calibri"/>
                <w:color w:val="000000"/>
                <w:sz w:val="20"/>
                <w:szCs w:val="20"/>
              </w:rPr>
              <w:t>posicionamiento</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42</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YT25-3.35</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almohadilla</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552"/>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43</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Gb889  M16</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lang w:val="es-MX"/>
              </w:rPr>
            </w:pPr>
            <w:r w:rsidRPr="0085696B">
              <w:rPr>
                <w:rFonts w:ascii="Arial Narrow" w:eastAsia="Times New Roman" w:hAnsi="Arial Narrow" w:cs="Calibri"/>
                <w:color w:val="000000"/>
                <w:sz w:val="20"/>
                <w:szCs w:val="20"/>
                <w:lang w:val="es-MX"/>
              </w:rPr>
              <w:t>Tuerca de seguridad hexagonal con inserto no metálico tipo I</w:t>
            </w:r>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4</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44</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GB6172  M10</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Tuerca</w:t>
            </w:r>
            <w:proofErr w:type="spellEnd"/>
            <w:r w:rsidRPr="0085696B">
              <w:rPr>
                <w:rFonts w:ascii="Arial Narrow" w:eastAsia="Times New Roman" w:hAnsi="Arial Narrow" w:cs="Calibri"/>
                <w:color w:val="000000"/>
                <w:sz w:val="20"/>
                <w:szCs w:val="20"/>
              </w:rPr>
              <w:t xml:space="preserve"> hexagonal </w:t>
            </w:r>
            <w:proofErr w:type="spellStart"/>
            <w:r w:rsidRPr="0085696B">
              <w:rPr>
                <w:rFonts w:ascii="Arial Narrow" w:eastAsia="Times New Roman" w:hAnsi="Arial Narrow" w:cs="Calibri"/>
                <w:color w:val="000000"/>
                <w:sz w:val="20"/>
                <w:szCs w:val="20"/>
              </w:rPr>
              <w:t>delgada</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45</w:t>
            </w:r>
          </w:p>
        </w:tc>
        <w:tc>
          <w:tcPr>
            <w:tcW w:w="124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GB93    10</w:t>
            </w:r>
          </w:p>
        </w:tc>
        <w:tc>
          <w:tcPr>
            <w:tcW w:w="2780" w:type="dxa"/>
            <w:tcBorders>
              <w:top w:val="nil"/>
              <w:left w:val="nil"/>
              <w:bottom w:val="single" w:sz="4"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proofErr w:type="spellStart"/>
            <w:r w:rsidRPr="0085696B">
              <w:rPr>
                <w:rFonts w:ascii="Arial Narrow" w:eastAsia="Times New Roman" w:hAnsi="Arial Narrow" w:cs="Calibri"/>
                <w:color w:val="000000"/>
                <w:sz w:val="20"/>
                <w:szCs w:val="20"/>
              </w:rPr>
              <w:t>Arandela</w:t>
            </w:r>
            <w:proofErr w:type="spellEnd"/>
            <w:r w:rsidRPr="0085696B">
              <w:rPr>
                <w:rFonts w:ascii="Arial Narrow" w:eastAsia="Times New Roman" w:hAnsi="Arial Narrow" w:cs="Calibri"/>
                <w:color w:val="000000"/>
                <w:sz w:val="20"/>
                <w:szCs w:val="20"/>
              </w:rPr>
              <w:t xml:space="preserve"> de </w:t>
            </w:r>
            <w:proofErr w:type="spellStart"/>
            <w:r w:rsidRPr="0085696B">
              <w:rPr>
                <w:rFonts w:ascii="Arial Narrow" w:eastAsia="Times New Roman" w:hAnsi="Arial Narrow" w:cs="Calibri"/>
                <w:color w:val="000000"/>
                <w:sz w:val="20"/>
                <w:szCs w:val="20"/>
              </w:rPr>
              <w:t>resorte</w:t>
            </w:r>
            <w:proofErr w:type="spellEnd"/>
            <w:r w:rsidRPr="0085696B">
              <w:rPr>
                <w:rFonts w:ascii="Arial Narrow" w:eastAsia="Times New Roman" w:hAnsi="Arial Narrow" w:cs="Calibri"/>
                <w:color w:val="000000"/>
                <w:sz w:val="20"/>
                <w:szCs w:val="20"/>
              </w:rPr>
              <w:t xml:space="preserve"> </w:t>
            </w:r>
            <w:proofErr w:type="spellStart"/>
            <w:r w:rsidRPr="0085696B">
              <w:rPr>
                <w:rFonts w:ascii="Arial Narrow" w:eastAsia="Times New Roman" w:hAnsi="Arial Narrow" w:cs="Calibri"/>
                <w:color w:val="000000"/>
                <w:sz w:val="20"/>
                <w:szCs w:val="20"/>
              </w:rPr>
              <w:t>estándar</w:t>
            </w:r>
            <w:proofErr w:type="spellEnd"/>
          </w:p>
        </w:tc>
        <w:tc>
          <w:tcPr>
            <w:tcW w:w="1240" w:type="dxa"/>
            <w:tcBorders>
              <w:top w:val="nil"/>
              <w:left w:val="nil"/>
              <w:bottom w:val="single" w:sz="4" w:space="0" w:color="auto"/>
              <w:right w:val="single" w:sz="8" w:space="0" w:color="auto"/>
            </w:tcBorders>
            <w:shd w:val="clear" w:color="auto" w:fill="auto"/>
            <w:hideMark/>
          </w:tcPr>
          <w:p w:rsidR="0085696B" w:rsidRPr="0085696B" w:rsidRDefault="0085696B" w:rsidP="0085696B">
            <w:pPr>
              <w:spacing w:after="0" w:line="240" w:lineRule="auto"/>
              <w:jc w:val="right"/>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1</w:t>
            </w:r>
          </w:p>
        </w:tc>
      </w:tr>
      <w:tr w:rsidR="0085696B" w:rsidRPr="0085696B" w:rsidTr="0085696B">
        <w:trPr>
          <w:trHeight w:val="288"/>
        </w:trPr>
        <w:tc>
          <w:tcPr>
            <w:tcW w:w="1240" w:type="dxa"/>
            <w:tcBorders>
              <w:top w:val="nil"/>
              <w:left w:val="single" w:sz="8" w:space="0" w:color="auto"/>
              <w:bottom w:val="single" w:sz="8"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 </w:t>
            </w:r>
          </w:p>
        </w:tc>
        <w:tc>
          <w:tcPr>
            <w:tcW w:w="1240" w:type="dxa"/>
            <w:tcBorders>
              <w:top w:val="nil"/>
              <w:left w:val="nil"/>
              <w:bottom w:val="single" w:sz="8"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 </w:t>
            </w:r>
          </w:p>
        </w:tc>
        <w:tc>
          <w:tcPr>
            <w:tcW w:w="2780" w:type="dxa"/>
            <w:tcBorders>
              <w:top w:val="nil"/>
              <w:left w:val="nil"/>
              <w:bottom w:val="single" w:sz="8" w:space="0" w:color="auto"/>
              <w:right w:val="single" w:sz="4"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w:eastAsia="Times New Roman" w:hAnsi="Arial" w:cs="Arial"/>
                <w:color w:val="000000"/>
                <w:sz w:val="20"/>
                <w:szCs w:val="20"/>
              </w:rPr>
              <w:t>​</w:t>
            </w:r>
          </w:p>
        </w:tc>
        <w:tc>
          <w:tcPr>
            <w:tcW w:w="1240" w:type="dxa"/>
            <w:tcBorders>
              <w:top w:val="nil"/>
              <w:left w:val="nil"/>
              <w:bottom w:val="single" w:sz="8" w:space="0" w:color="auto"/>
              <w:right w:val="single" w:sz="8" w:space="0" w:color="auto"/>
            </w:tcBorders>
            <w:shd w:val="clear" w:color="auto" w:fill="auto"/>
            <w:hideMark/>
          </w:tcPr>
          <w:p w:rsidR="0085696B" w:rsidRPr="0085696B" w:rsidRDefault="0085696B" w:rsidP="0085696B">
            <w:pPr>
              <w:spacing w:after="0" w:line="240" w:lineRule="auto"/>
              <w:rPr>
                <w:rFonts w:ascii="Arial Narrow" w:eastAsia="Times New Roman" w:hAnsi="Arial Narrow" w:cs="Calibri"/>
                <w:color w:val="000000"/>
                <w:sz w:val="20"/>
                <w:szCs w:val="20"/>
              </w:rPr>
            </w:pPr>
            <w:r w:rsidRPr="0085696B">
              <w:rPr>
                <w:rFonts w:ascii="Arial Narrow" w:eastAsia="Times New Roman" w:hAnsi="Arial Narrow" w:cs="Calibri"/>
                <w:color w:val="000000"/>
                <w:sz w:val="20"/>
                <w:szCs w:val="20"/>
              </w:rPr>
              <w:t xml:space="preserve"> </w:t>
            </w:r>
          </w:p>
        </w:tc>
      </w:tr>
    </w:tbl>
    <w:p w:rsidR="0085696B" w:rsidRPr="004144BF" w:rsidRDefault="0085696B" w:rsidP="004144BF">
      <w:pPr>
        <w:rPr>
          <w:lang w:val="es-MX"/>
        </w:rPr>
      </w:pPr>
    </w:p>
    <w:p w:rsidR="004144BF" w:rsidRPr="004144BF" w:rsidRDefault="004144BF" w:rsidP="004144BF">
      <w:pPr>
        <w:rPr>
          <w:lang w:val="es-MX"/>
        </w:rPr>
      </w:pPr>
      <w:r w:rsidRPr="004144BF">
        <w:rPr>
          <w:lang w:val="es-MX"/>
        </w:rPr>
        <w:t xml:space="preserve"> </w:t>
      </w:r>
    </w:p>
    <w:p w:rsidR="004144BF" w:rsidRPr="004144BF" w:rsidRDefault="004144BF" w:rsidP="004144BF">
      <w:pPr>
        <w:rPr>
          <w:lang w:val="es-MX"/>
        </w:rPr>
      </w:pPr>
    </w:p>
    <w:p w:rsidR="004144BF" w:rsidRPr="004144BF" w:rsidRDefault="004144BF" w:rsidP="004144BF">
      <w:pPr>
        <w:rPr>
          <w:lang w:val="es-MX"/>
        </w:rPr>
      </w:pPr>
      <w:r w:rsidRPr="004144BF">
        <w:rPr>
          <w:lang w:val="es-MX"/>
        </w:rPr>
        <w:lastRenderedPageBreak/>
        <w:t>(2) Detalles de las piezas del inyector</w:t>
      </w:r>
    </w:p>
    <w:p w:rsidR="004144BF" w:rsidRPr="004144BF" w:rsidRDefault="004144BF" w:rsidP="004144BF">
      <w:pPr>
        <w:pBdr>
          <w:bottom w:val="dotted" w:sz="24" w:space="1" w:color="auto"/>
        </w:pBdr>
        <w:rPr>
          <w:lang w:val="es-MX"/>
        </w:rPr>
      </w:pPr>
      <w:r w:rsidRPr="004144BF">
        <w:rPr>
          <w:lang w:val="es-MX"/>
        </w:rPr>
        <w:t>(2) Detalles de las piezas del inyector de aceite FY200B</w:t>
      </w:r>
    </w:p>
    <w:tbl>
      <w:tblPr>
        <w:tblW w:w="6500" w:type="dxa"/>
        <w:tblInd w:w="96" w:type="dxa"/>
        <w:tblLook w:val="04A0"/>
      </w:tblPr>
      <w:tblGrid>
        <w:gridCol w:w="1240"/>
        <w:gridCol w:w="1240"/>
        <w:gridCol w:w="2780"/>
        <w:gridCol w:w="1240"/>
      </w:tblGrid>
      <w:tr w:rsidR="00D337E4" w:rsidRPr="00D337E4" w:rsidTr="00D337E4">
        <w:trPr>
          <w:trHeight w:val="552"/>
        </w:trPr>
        <w:tc>
          <w:tcPr>
            <w:tcW w:w="1240" w:type="dxa"/>
            <w:tcBorders>
              <w:top w:val="single" w:sz="8" w:space="0" w:color="auto"/>
              <w:left w:val="single" w:sz="8" w:space="0" w:color="auto"/>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proofErr w:type="spellStart"/>
            <w:r w:rsidRPr="00D337E4">
              <w:rPr>
                <w:rFonts w:ascii="Arial Narrow" w:eastAsia="Times New Roman" w:hAnsi="Arial Narrow" w:cs="Calibri"/>
                <w:color w:val="000000"/>
                <w:sz w:val="20"/>
                <w:szCs w:val="20"/>
              </w:rPr>
              <w:t>número</w:t>
            </w:r>
            <w:proofErr w:type="spellEnd"/>
            <w:r w:rsidRPr="00D337E4">
              <w:rPr>
                <w:rFonts w:ascii="Arial Narrow" w:eastAsia="Times New Roman" w:hAnsi="Arial Narrow" w:cs="Calibri"/>
                <w:color w:val="000000"/>
                <w:sz w:val="20"/>
                <w:szCs w:val="20"/>
              </w:rPr>
              <w:t xml:space="preserve"> de </w:t>
            </w:r>
            <w:proofErr w:type="spellStart"/>
            <w:r w:rsidRPr="00D337E4">
              <w:rPr>
                <w:rFonts w:ascii="Arial Narrow" w:eastAsia="Times New Roman" w:hAnsi="Arial Narrow" w:cs="Calibri"/>
                <w:color w:val="000000"/>
                <w:sz w:val="20"/>
                <w:szCs w:val="20"/>
              </w:rPr>
              <w:t>serie</w:t>
            </w:r>
            <w:proofErr w:type="spellEnd"/>
          </w:p>
        </w:tc>
        <w:tc>
          <w:tcPr>
            <w:tcW w:w="1240" w:type="dxa"/>
            <w:tcBorders>
              <w:top w:val="single" w:sz="8" w:space="0" w:color="auto"/>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proofErr w:type="spellStart"/>
            <w:r w:rsidRPr="00D337E4">
              <w:rPr>
                <w:rFonts w:ascii="Arial Narrow" w:eastAsia="Times New Roman" w:hAnsi="Arial Narrow" w:cs="Calibri"/>
                <w:color w:val="000000"/>
                <w:sz w:val="20"/>
                <w:szCs w:val="20"/>
              </w:rPr>
              <w:t>Número</w:t>
            </w:r>
            <w:proofErr w:type="spellEnd"/>
            <w:r w:rsidRPr="00D337E4">
              <w:rPr>
                <w:rFonts w:ascii="Arial Narrow" w:eastAsia="Times New Roman" w:hAnsi="Arial Narrow" w:cs="Calibri"/>
                <w:color w:val="000000"/>
                <w:sz w:val="20"/>
                <w:szCs w:val="20"/>
              </w:rPr>
              <w:t xml:space="preserve"> de </w:t>
            </w:r>
            <w:proofErr w:type="spellStart"/>
            <w:r w:rsidRPr="00D337E4">
              <w:rPr>
                <w:rFonts w:ascii="Arial Narrow" w:eastAsia="Times New Roman" w:hAnsi="Arial Narrow" w:cs="Calibri"/>
                <w:color w:val="000000"/>
                <w:sz w:val="20"/>
                <w:szCs w:val="20"/>
              </w:rPr>
              <w:t>pieza</w:t>
            </w:r>
            <w:proofErr w:type="spellEnd"/>
          </w:p>
        </w:tc>
        <w:tc>
          <w:tcPr>
            <w:tcW w:w="2780" w:type="dxa"/>
            <w:tcBorders>
              <w:top w:val="single" w:sz="8" w:space="0" w:color="auto"/>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proofErr w:type="spellStart"/>
            <w:r w:rsidRPr="00D337E4">
              <w:rPr>
                <w:rFonts w:ascii="Arial Narrow" w:eastAsia="Times New Roman" w:hAnsi="Arial Narrow" w:cs="Calibri"/>
                <w:color w:val="000000"/>
                <w:sz w:val="20"/>
                <w:szCs w:val="20"/>
              </w:rPr>
              <w:t>Nombre</w:t>
            </w:r>
            <w:proofErr w:type="spellEnd"/>
            <w:r w:rsidRPr="00D337E4">
              <w:rPr>
                <w:rFonts w:ascii="Arial Narrow" w:eastAsia="Times New Roman" w:hAnsi="Arial Narrow" w:cs="Calibri"/>
                <w:color w:val="000000"/>
                <w:sz w:val="20"/>
                <w:szCs w:val="20"/>
              </w:rPr>
              <w:t xml:space="preserve"> de la </w:t>
            </w:r>
            <w:proofErr w:type="spellStart"/>
            <w:r w:rsidRPr="00D337E4">
              <w:rPr>
                <w:rFonts w:ascii="Arial Narrow" w:eastAsia="Times New Roman" w:hAnsi="Arial Narrow" w:cs="Calibri"/>
                <w:color w:val="000000"/>
                <w:sz w:val="20"/>
                <w:szCs w:val="20"/>
              </w:rPr>
              <w:t>pieza</w:t>
            </w:r>
            <w:proofErr w:type="spellEnd"/>
          </w:p>
        </w:tc>
        <w:tc>
          <w:tcPr>
            <w:tcW w:w="1240" w:type="dxa"/>
            <w:tcBorders>
              <w:top w:val="single" w:sz="8" w:space="0" w:color="auto"/>
              <w:left w:val="nil"/>
              <w:bottom w:val="single" w:sz="4" w:space="0" w:color="auto"/>
              <w:right w:val="single" w:sz="8"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proofErr w:type="spellStart"/>
            <w:r w:rsidRPr="00D337E4">
              <w:rPr>
                <w:rFonts w:ascii="Arial Narrow" w:eastAsia="Times New Roman" w:hAnsi="Arial Narrow" w:cs="Calibri"/>
                <w:color w:val="000000"/>
                <w:sz w:val="20"/>
                <w:szCs w:val="20"/>
              </w:rPr>
              <w:t>cantidad</w:t>
            </w:r>
            <w:proofErr w:type="spellEnd"/>
          </w:p>
        </w:tc>
      </w:tr>
      <w:tr w:rsidR="00D337E4" w:rsidRPr="00D337E4" w:rsidTr="00D337E4">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1</w:t>
            </w:r>
          </w:p>
        </w:tc>
        <w:tc>
          <w:tcPr>
            <w:tcW w:w="124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FY200B-1</w:t>
            </w:r>
          </w:p>
        </w:tc>
        <w:tc>
          <w:tcPr>
            <w:tcW w:w="278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proofErr w:type="spellStart"/>
            <w:r w:rsidRPr="00D337E4">
              <w:rPr>
                <w:rFonts w:ascii="Arial Narrow" w:eastAsia="Times New Roman" w:hAnsi="Arial Narrow" w:cs="Calibri"/>
                <w:color w:val="000000"/>
                <w:sz w:val="20"/>
                <w:szCs w:val="20"/>
              </w:rPr>
              <w:t>cuerpo</w:t>
            </w:r>
            <w:proofErr w:type="spellEnd"/>
            <w:r w:rsidRPr="00D337E4">
              <w:rPr>
                <w:rFonts w:ascii="Arial Narrow" w:eastAsia="Times New Roman" w:hAnsi="Arial Narrow" w:cs="Calibri"/>
                <w:color w:val="000000"/>
                <w:sz w:val="20"/>
                <w:szCs w:val="20"/>
              </w:rPr>
              <w:t xml:space="preserve"> </w:t>
            </w:r>
            <w:proofErr w:type="spellStart"/>
            <w:r w:rsidRPr="00D337E4">
              <w:rPr>
                <w:rFonts w:ascii="Arial Narrow" w:eastAsia="Times New Roman" w:hAnsi="Arial Narrow" w:cs="Calibri"/>
                <w:color w:val="000000"/>
                <w:sz w:val="20"/>
                <w:szCs w:val="20"/>
              </w:rPr>
              <w:t>engrasador</w:t>
            </w:r>
            <w:proofErr w:type="spellEnd"/>
          </w:p>
        </w:tc>
        <w:tc>
          <w:tcPr>
            <w:tcW w:w="1240" w:type="dxa"/>
            <w:tcBorders>
              <w:top w:val="nil"/>
              <w:left w:val="nil"/>
              <w:bottom w:val="single" w:sz="4" w:space="0" w:color="auto"/>
              <w:right w:val="single" w:sz="8"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1</w:t>
            </w:r>
          </w:p>
        </w:tc>
      </w:tr>
      <w:tr w:rsidR="00D337E4" w:rsidRPr="00D337E4" w:rsidTr="00D337E4">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2</w:t>
            </w:r>
          </w:p>
        </w:tc>
        <w:tc>
          <w:tcPr>
            <w:tcW w:w="124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FY200B-2</w:t>
            </w:r>
          </w:p>
        </w:tc>
        <w:tc>
          <w:tcPr>
            <w:tcW w:w="278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proofErr w:type="spellStart"/>
            <w:r w:rsidRPr="00D337E4">
              <w:rPr>
                <w:rFonts w:ascii="Arial Narrow" w:eastAsia="Times New Roman" w:hAnsi="Arial Narrow" w:cs="Calibri"/>
                <w:color w:val="000000"/>
                <w:sz w:val="20"/>
                <w:szCs w:val="20"/>
              </w:rPr>
              <w:t>válvula</w:t>
            </w:r>
            <w:proofErr w:type="spellEnd"/>
            <w:r w:rsidRPr="00D337E4">
              <w:rPr>
                <w:rFonts w:ascii="Arial Narrow" w:eastAsia="Times New Roman" w:hAnsi="Arial Narrow" w:cs="Calibri"/>
                <w:color w:val="000000"/>
                <w:sz w:val="20"/>
                <w:szCs w:val="20"/>
              </w:rPr>
              <w:t xml:space="preserve"> de </w:t>
            </w:r>
            <w:proofErr w:type="spellStart"/>
            <w:r w:rsidRPr="00D337E4">
              <w:rPr>
                <w:rFonts w:ascii="Arial Narrow" w:eastAsia="Times New Roman" w:hAnsi="Arial Narrow" w:cs="Calibri"/>
                <w:color w:val="000000"/>
                <w:sz w:val="20"/>
                <w:szCs w:val="20"/>
              </w:rPr>
              <w:t>aceite</w:t>
            </w:r>
            <w:proofErr w:type="spellEnd"/>
          </w:p>
        </w:tc>
        <w:tc>
          <w:tcPr>
            <w:tcW w:w="1240" w:type="dxa"/>
            <w:tcBorders>
              <w:top w:val="nil"/>
              <w:left w:val="nil"/>
              <w:bottom w:val="single" w:sz="4" w:space="0" w:color="auto"/>
              <w:right w:val="single" w:sz="8"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1</w:t>
            </w:r>
          </w:p>
        </w:tc>
      </w:tr>
      <w:tr w:rsidR="00D337E4" w:rsidRPr="00D337E4" w:rsidTr="00D337E4">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3</w:t>
            </w:r>
          </w:p>
        </w:tc>
        <w:tc>
          <w:tcPr>
            <w:tcW w:w="124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FY200B-3</w:t>
            </w:r>
          </w:p>
        </w:tc>
        <w:tc>
          <w:tcPr>
            <w:tcW w:w="278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proofErr w:type="spellStart"/>
            <w:r w:rsidRPr="00D337E4">
              <w:rPr>
                <w:rFonts w:ascii="Arial Narrow" w:eastAsia="Times New Roman" w:hAnsi="Arial Narrow" w:cs="Calibri"/>
                <w:color w:val="000000"/>
                <w:sz w:val="20"/>
                <w:szCs w:val="20"/>
              </w:rPr>
              <w:t>caso</w:t>
            </w:r>
            <w:proofErr w:type="spellEnd"/>
          </w:p>
        </w:tc>
        <w:tc>
          <w:tcPr>
            <w:tcW w:w="1240" w:type="dxa"/>
            <w:tcBorders>
              <w:top w:val="nil"/>
              <w:left w:val="nil"/>
              <w:bottom w:val="single" w:sz="4" w:space="0" w:color="auto"/>
              <w:right w:val="single" w:sz="8"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1</w:t>
            </w:r>
          </w:p>
        </w:tc>
      </w:tr>
      <w:tr w:rsidR="00D337E4" w:rsidRPr="00D337E4" w:rsidTr="00D337E4">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4</w:t>
            </w:r>
          </w:p>
        </w:tc>
        <w:tc>
          <w:tcPr>
            <w:tcW w:w="124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FY200-2</w:t>
            </w:r>
          </w:p>
        </w:tc>
        <w:tc>
          <w:tcPr>
            <w:tcW w:w="278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proofErr w:type="spellStart"/>
            <w:r w:rsidRPr="00D337E4">
              <w:rPr>
                <w:rFonts w:ascii="Arial Narrow" w:eastAsia="Times New Roman" w:hAnsi="Arial Narrow" w:cs="Calibri"/>
                <w:color w:val="000000"/>
                <w:sz w:val="20"/>
                <w:szCs w:val="20"/>
              </w:rPr>
              <w:t>anillo</w:t>
            </w:r>
            <w:proofErr w:type="spellEnd"/>
            <w:r w:rsidRPr="00D337E4">
              <w:rPr>
                <w:rFonts w:ascii="Arial Narrow" w:eastAsia="Times New Roman" w:hAnsi="Arial Narrow" w:cs="Calibri"/>
                <w:color w:val="000000"/>
                <w:sz w:val="20"/>
                <w:szCs w:val="20"/>
              </w:rPr>
              <w:t xml:space="preserve"> de </w:t>
            </w:r>
            <w:proofErr w:type="spellStart"/>
            <w:r w:rsidRPr="00D337E4">
              <w:rPr>
                <w:rFonts w:ascii="Arial Narrow" w:eastAsia="Times New Roman" w:hAnsi="Arial Narrow" w:cs="Calibri"/>
                <w:color w:val="000000"/>
                <w:sz w:val="20"/>
                <w:szCs w:val="20"/>
              </w:rPr>
              <w:t>retención</w:t>
            </w:r>
            <w:proofErr w:type="spellEnd"/>
          </w:p>
        </w:tc>
        <w:tc>
          <w:tcPr>
            <w:tcW w:w="1240" w:type="dxa"/>
            <w:tcBorders>
              <w:top w:val="nil"/>
              <w:left w:val="nil"/>
              <w:bottom w:val="single" w:sz="4" w:space="0" w:color="auto"/>
              <w:right w:val="single" w:sz="8"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1</w:t>
            </w:r>
          </w:p>
        </w:tc>
      </w:tr>
      <w:tr w:rsidR="00D337E4" w:rsidRPr="00D337E4" w:rsidTr="00D337E4">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5</w:t>
            </w:r>
          </w:p>
        </w:tc>
        <w:tc>
          <w:tcPr>
            <w:tcW w:w="124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FY200-11</w:t>
            </w:r>
          </w:p>
        </w:tc>
        <w:tc>
          <w:tcPr>
            <w:tcW w:w="278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proofErr w:type="spellStart"/>
            <w:r w:rsidRPr="00D337E4">
              <w:rPr>
                <w:rFonts w:ascii="Arial Narrow" w:eastAsia="Times New Roman" w:hAnsi="Arial Narrow" w:cs="Calibri"/>
                <w:color w:val="000000"/>
                <w:sz w:val="20"/>
                <w:szCs w:val="20"/>
              </w:rPr>
              <w:t>Anillo</w:t>
            </w:r>
            <w:proofErr w:type="spellEnd"/>
            <w:r w:rsidRPr="00D337E4">
              <w:rPr>
                <w:rFonts w:ascii="Arial Narrow" w:eastAsia="Times New Roman" w:hAnsi="Arial Narrow" w:cs="Calibri"/>
                <w:color w:val="000000"/>
                <w:sz w:val="20"/>
                <w:szCs w:val="20"/>
              </w:rPr>
              <w:t xml:space="preserve"> de </w:t>
            </w:r>
            <w:proofErr w:type="spellStart"/>
            <w:r w:rsidRPr="00D337E4">
              <w:rPr>
                <w:rFonts w:ascii="Arial Narrow" w:eastAsia="Times New Roman" w:hAnsi="Arial Narrow" w:cs="Calibri"/>
                <w:color w:val="000000"/>
                <w:sz w:val="20"/>
                <w:szCs w:val="20"/>
              </w:rPr>
              <w:t>retención</w:t>
            </w:r>
            <w:proofErr w:type="spellEnd"/>
          </w:p>
        </w:tc>
        <w:tc>
          <w:tcPr>
            <w:tcW w:w="1240" w:type="dxa"/>
            <w:tcBorders>
              <w:top w:val="nil"/>
              <w:left w:val="nil"/>
              <w:bottom w:val="single" w:sz="4" w:space="0" w:color="auto"/>
              <w:right w:val="single" w:sz="8"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1</w:t>
            </w:r>
          </w:p>
        </w:tc>
      </w:tr>
      <w:tr w:rsidR="00D337E4" w:rsidRPr="00D337E4" w:rsidTr="00D337E4">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6</w:t>
            </w:r>
          </w:p>
        </w:tc>
        <w:tc>
          <w:tcPr>
            <w:tcW w:w="124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FY200A-2</w:t>
            </w:r>
          </w:p>
        </w:tc>
        <w:tc>
          <w:tcPr>
            <w:tcW w:w="278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proofErr w:type="spellStart"/>
            <w:r w:rsidRPr="00D337E4">
              <w:rPr>
                <w:rFonts w:ascii="Arial Narrow" w:eastAsia="Times New Roman" w:hAnsi="Arial Narrow" w:cs="Calibri"/>
                <w:color w:val="000000"/>
                <w:sz w:val="20"/>
                <w:szCs w:val="20"/>
              </w:rPr>
              <w:t>Obstrucción</w:t>
            </w:r>
            <w:proofErr w:type="spellEnd"/>
            <w:r w:rsidRPr="00D337E4">
              <w:rPr>
                <w:rFonts w:ascii="Arial Narrow" w:eastAsia="Times New Roman" w:hAnsi="Arial Narrow" w:cs="Calibri"/>
                <w:color w:val="000000"/>
                <w:sz w:val="20"/>
                <w:szCs w:val="20"/>
              </w:rPr>
              <w:t xml:space="preserve"> de </w:t>
            </w:r>
            <w:proofErr w:type="spellStart"/>
            <w:r w:rsidRPr="00D337E4">
              <w:rPr>
                <w:rFonts w:ascii="Arial Narrow" w:eastAsia="Times New Roman" w:hAnsi="Arial Narrow" w:cs="Calibri"/>
                <w:color w:val="000000"/>
                <w:sz w:val="20"/>
                <w:szCs w:val="20"/>
              </w:rPr>
              <w:t>aceite</w:t>
            </w:r>
            <w:proofErr w:type="spellEnd"/>
          </w:p>
        </w:tc>
        <w:tc>
          <w:tcPr>
            <w:tcW w:w="1240" w:type="dxa"/>
            <w:tcBorders>
              <w:top w:val="nil"/>
              <w:left w:val="nil"/>
              <w:bottom w:val="single" w:sz="4" w:space="0" w:color="auto"/>
              <w:right w:val="single" w:sz="8"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1</w:t>
            </w:r>
          </w:p>
        </w:tc>
      </w:tr>
      <w:tr w:rsidR="00D337E4" w:rsidRPr="00D337E4" w:rsidTr="00D337E4">
        <w:trPr>
          <w:trHeight w:val="300"/>
        </w:trPr>
        <w:tc>
          <w:tcPr>
            <w:tcW w:w="1240" w:type="dxa"/>
            <w:tcBorders>
              <w:top w:val="nil"/>
              <w:left w:val="single" w:sz="8" w:space="0" w:color="auto"/>
              <w:bottom w:val="single" w:sz="4" w:space="0" w:color="auto"/>
              <w:right w:val="single" w:sz="4"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7</w:t>
            </w:r>
          </w:p>
        </w:tc>
        <w:tc>
          <w:tcPr>
            <w:tcW w:w="124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GB879 3×24</w:t>
            </w:r>
          </w:p>
        </w:tc>
        <w:tc>
          <w:tcPr>
            <w:tcW w:w="278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lang w:val="es-MX"/>
              </w:rPr>
            </w:pPr>
            <w:r w:rsidRPr="00D337E4">
              <w:rPr>
                <w:rFonts w:ascii="Arial Narrow" w:eastAsia="Times New Roman" w:hAnsi="Arial Narrow" w:cs="Calibri"/>
                <w:color w:val="000000"/>
                <w:sz w:val="20"/>
                <w:szCs w:val="20"/>
                <w:lang w:val="es-MX"/>
              </w:rPr>
              <w:t>Cierre de sesión con círculo elástico</w:t>
            </w:r>
          </w:p>
        </w:tc>
        <w:tc>
          <w:tcPr>
            <w:tcW w:w="1240" w:type="dxa"/>
            <w:tcBorders>
              <w:top w:val="nil"/>
              <w:left w:val="nil"/>
              <w:bottom w:val="single" w:sz="4" w:space="0" w:color="auto"/>
              <w:right w:val="single" w:sz="8"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1</w:t>
            </w:r>
          </w:p>
        </w:tc>
      </w:tr>
      <w:tr w:rsidR="00D337E4" w:rsidRPr="00D337E4" w:rsidTr="00D337E4">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8</w:t>
            </w:r>
          </w:p>
        </w:tc>
        <w:tc>
          <w:tcPr>
            <w:tcW w:w="124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I-1GB1235-76</w:t>
            </w:r>
          </w:p>
        </w:tc>
        <w:tc>
          <w:tcPr>
            <w:tcW w:w="278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 xml:space="preserve">junta </w:t>
            </w:r>
            <w:proofErr w:type="spellStart"/>
            <w:r w:rsidRPr="00D337E4">
              <w:rPr>
                <w:rFonts w:ascii="Arial Narrow" w:eastAsia="Times New Roman" w:hAnsi="Arial Narrow" w:cs="Calibri"/>
                <w:color w:val="000000"/>
                <w:sz w:val="20"/>
                <w:szCs w:val="20"/>
              </w:rPr>
              <w:t>tórica</w:t>
            </w:r>
            <w:proofErr w:type="spellEnd"/>
          </w:p>
        </w:tc>
        <w:tc>
          <w:tcPr>
            <w:tcW w:w="1240" w:type="dxa"/>
            <w:tcBorders>
              <w:top w:val="nil"/>
              <w:left w:val="nil"/>
              <w:bottom w:val="single" w:sz="4" w:space="0" w:color="auto"/>
              <w:right w:val="single" w:sz="8"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2</w:t>
            </w:r>
          </w:p>
        </w:tc>
      </w:tr>
      <w:tr w:rsidR="00D337E4" w:rsidRPr="00D337E4" w:rsidTr="00D337E4">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9</w:t>
            </w:r>
          </w:p>
        </w:tc>
        <w:tc>
          <w:tcPr>
            <w:tcW w:w="124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I-1GB1235-76</w:t>
            </w:r>
          </w:p>
        </w:tc>
        <w:tc>
          <w:tcPr>
            <w:tcW w:w="278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 xml:space="preserve">junta </w:t>
            </w:r>
            <w:proofErr w:type="spellStart"/>
            <w:r w:rsidRPr="00D337E4">
              <w:rPr>
                <w:rFonts w:ascii="Arial Narrow" w:eastAsia="Times New Roman" w:hAnsi="Arial Narrow" w:cs="Calibri"/>
                <w:color w:val="000000"/>
                <w:sz w:val="20"/>
                <w:szCs w:val="20"/>
              </w:rPr>
              <w:t>tórica</w:t>
            </w:r>
            <w:proofErr w:type="spellEnd"/>
          </w:p>
        </w:tc>
        <w:tc>
          <w:tcPr>
            <w:tcW w:w="1240" w:type="dxa"/>
            <w:tcBorders>
              <w:top w:val="nil"/>
              <w:left w:val="nil"/>
              <w:bottom w:val="single" w:sz="4" w:space="0" w:color="auto"/>
              <w:right w:val="single" w:sz="8"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1</w:t>
            </w:r>
          </w:p>
        </w:tc>
      </w:tr>
      <w:tr w:rsidR="00D337E4" w:rsidRPr="00D337E4" w:rsidTr="00D337E4">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10</w:t>
            </w:r>
          </w:p>
        </w:tc>
        <w:tc>
          <w:tcPr>
            <w:tcW w:w="124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I-1GB1235-76</w:t>
            </w:r>
          </w:p>
        </w:tc>
        <w:tc>
          <w:tcPr>
            <w:tcW w:w="278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 xml:space="preserve">junta </w:t>
            </w:r>
            <w:proofErr w:type="spellStart"/>
            <w:r w:rsidRPr="00D337E4">
              <w:rPr>
                <w:rFonts w:ascii="Arial Narrow" w:eastAsia="Times New Roman" w:hAnsi="Arial Narrow" w:cs="Calibri"/>
                <w:color w:val="000000"/>
                <w:sz w:val="20"/>
                <w:szCs w:val="20"/>
              </w:rPr>
              <w:t>tórica</w:t>
            </w:r>
            <w:proofErr w:type="spellEnd"/>
          </w:p>
        </w:tc>
        <w:tc>
          <w:tcPr>
            <w:tcW w:w="1240" w:type="dxa"/>
            <w:tcBorders>
              <w:top w:val="nil"/>
              <w:left w:val="nil"/>
              <w:bottom w:val="single" w:sz="4" w:space="0" w:color="auto"/>
              <w:right w:val="single" w:sz="8"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1</w:t>
            </w:r>
          </w:p>
        </w:tc>
      </w:tr>
      <w:tr w:rsidR="00D337E4" w:rsidRPr="00D337E4" w:rsidTr="00D337E4">
        <w:trPr>
          <w:trHeight w:val="276"/>
        </w:trPr>
        <w:tc>
          <w:tcPr>
            <w:tcW w:w="1240" w:type="dxa"/>
            <w:tcBorders>
              <w:top w:val="nil"/>
              <w:left w:val="single" w:sz="8" w:space="0" w:color="auto"/>
              <w:bottom w:val="single" w:sz="4" w:space="0" w:color="auto"/>
              <w:right w:val="single" w:sz="4"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11</w:t>
            </w:r>
          </w:p>
        </w:tc>
        <w:tc>
          <w:tcPr>
            <w:tcW w:w="124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Q/LB18</w:t>
            </w:r>
          </w:p>
        </w:tc>
        <w:tc>
          <w:tcPr>
            <w:tcW w:w="2780" w:type="dxa"/>
            <w:tcBorders>
              <w:top w:val="nil"/>
              <w:left w:val="nil"/>
              <w:bottom w:val="single" w:sz="4"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 xml:space="preserve">junta </w:t>
            </w:r>
            <w:proofErr w:type="spellStart"/>
            <w:r w:rsidRPr="00D337E4">
              <w:rPr>
                <w:rFonts w:ascii="Arial Narrow" w:eastAsia="Times New Roman" w:hAnsi="Arial Narrow" w:cs="Calibri"/>
                <w:color w:val="000000"/>
                <w:sz w:val="20"/>
                <w:szCs w:val="20"/>
              </w:rPr>
              <w:t>tórica</w:t>
            </w:r>
            <w:proofErr w:type="spellEnd"/>
          </w:p>
        </w:tc>
        <w:tc>
          <w:tcPr>
            <w:tcW w:w="1240" w:type="dxa"/>
            <w:tcBorders>
              <w:top w:val="nil"/>
              <w:left w:val="nil"/>
              <w:bottom w:val="single" w:sz="4" w:space="0" w:color="auto"/>
              <w:right w:val="single" w:sz="8"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1</w:t>
            </w:r>
          </w:p>
        </w:tc>
      </w:tr>
      <w:tr w:rsidR="00D337E4" w:rsidRPr="00D337E4" w:rsidTr="00D337E4">
        <w:trPr>
          <w:trHeight w:val="288"/>
        </w:trPr>
        <w:tc>
          <w:tcPr>
            <w:tcW w:w="1240" w:type="dxa"/>
            <w:tcBorders>
              <w:top w:val="nil"/>
              <w:left w:val="single" w:sz="8" w:space="0" w:color="auto"/>
              <w:bottom w:val="single" w:sz="8" w:space="0" w:color="auto"/>
              <w:right w:val="single" w:sz="4"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12</w:t>
            </w:r>
          </w:p>
        </w:tc>
        <w:tc>
          <w:tcPr>
            <w:tcW w:w="1240" w:type="dxa"/>
            <w:tcBorders>
              <w:top w:val="nil"/>
              <w:left w:val="nil"/>
              <w:bottom w:val="single" w:sz="8"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19Q/LB14</w:t>
            </w:r>
          </w:p>
        </w:tc>
        <w:tc>
          <w:tcPr>
            <w:tcW w:w="2780" w:type="dxa"/>
            <w:tcBorders>
              <w:top w:val="nil"/>
              <w:left w:val="nil"/>
              <w:bottom w:val="single" w:sz="8" w:space="0" w:color="auto"/>
              <w:right w:val="single" w:sz="4" w:space="0" w:color="auto"/>
            </w:tcBorders>
            <w:shd w:val="clear" w:color="auto" w:fill="auto"/>
            <w:hideMark/>
          </w:tcPr>
          <w:p w:rsidR="00D337E4" w:rsidRPr="00D337E4" w:rsidRDefault="00D337E4" w:rsidP="00D337E4">
            <w:pPr>
              <w:spacing w:after="0" w:line="240" w:lineRule="auto"/>
              <w:rPr>
                <w:rFonts w:ascii="Arial Narrow" w:eastAsia="Times New Roman" w:hAnsi="Arial Narrow" w:cs="Calibri"/>
                <w:color w:val="000000"/>
                <w:sz w:val="20"/>
                <w:szCs w:val="20"/>
              </w:rPr>
            </w:pPr>
            <w:proofErr w:type="spellStart"/>
            <w:r w:rsidRPr="00D337E4">
              <w:rPr>
                <w:rFonts w:ascii="Arial Narrow" w:eastAsia="Times New Roman" w:hAnsi="Arial Narrow" w:cs="Calibri"/>
                <w:color w:val="000000"/>
                <w:sz w:val="20"/>
                <w:szCs w:val="20"/>
              </w:rPr>
              <w:t>Toma</w:t>
            </w:r>
            <w:proofErr w:type="spellEnd"/>
            <w:r w:rsidRPr="00D337E4">
              <w:rPr>
                <w:rFonts w:ascii="Arial Narrow" w:eastAsia="Times New Roman" w:hAnsi="Arial Narrow" w:cs="Calibri"/>
                <w:color w:val="000000"/>
                <w:sz w:val="20"/>
                <w:szCs w:val="20"/>
              </w:rPr>
              <w:t xml:space="preserve"> de </w:t>
            </w:r>
            <w:proofErr w:type="spellStart"/>
            <w:r w:rsidRPr="00D337E4">
              <w:rPr>
                <w:rFonts w:ascii="Arial Narrow" w:eastAsia="Times New Roman" w:hAnsi="Arial Narrow" w:cs="Calibri"/>
                <w:color w:val="000000"/>
                <w:sz w:val="20"/>
                <w:szCs w:val="20"/>
              </w:rPr>
              <w:t>tubo</w:t>
            </w:r>
            <w:proofErr w:type="spellEnd"/>
          </w:p>
        </w:tc>
        <w:tc>
          <w:tcPr>
            <w:tcW w:w="1240" w:type="dxa"/>
            <w:tcBorders>
              <w:top w:val="nil"/>
              <w:left w:val="nil"/>
              <w:bottom w:val="single" w:sz="8" w:space="0" w:color="auto"/>
              <w:right w:val="single" w:sz="8" w:space="0" w:color="auto"/>
            </w:tcBorders>
            <w:shd w:val="clear" w:color="auto" w:fill="auto"/>
            <w:hideMark/>
          </w:tcPr>
          <w:p w:rsidR="00D337E4" w:rsidRPr="00D337E4" w:rsidRDefault="00D337E4" w:rsidP="00D337E4">
            <w:pPr>
              <w:spacing w:after="0" w:line="240" w:lineRule="auto"/>
              <w:jc w:val="right"/>
              <w:rPr>
                <w:rFonts w:ascii="Arial Narrow" w:eastAsia="Times New Roman" w:hAnsi="Arial Narrow" w:cs="Calibri"/>
                <w:color w:val="000000"/>
                <w:sz w:val="20"/>
                <w:szCs w:val="20"/>
              </w:rPr>
            </w:pPr>
            <w:r w:rsidRPr="00D337E4">
              <w:rPr>
                <w:rFonts w:ascii="Arial Narrow" w:eastAsia="Times New Roman" w:hAnsi="Arial Narrow" w:cs="Calibri"/>
                <w:color w:val="000000"/>
                <w:sz w:val="20"/>
                <w:szCs w:val="20"/>
              </w:rPr>
              <w:t>1</w:t>
            </w:r>
          </w:p>
        </w:tc>
      </w:tr>
    </w:tbl>
    <w:p w:rsidR="0085696B" w:rsidRPr="00294CF9" w:rsidRDefault="0085696B" w:rsidP="004144BF">
      <w:pPr>
        <w:rPr>
          <w:lang w:val="es-MX"/>
        </w:rPr>
      </w:pPr>
    </w:p>
    <w:sectPr w:rsidR="0085696B" w:rsidRPr="00294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4CF9"/>
    <w:rsid w:val="00294CF9"/>
    <w:rsid w:val="004144BF"/>
    <w:rsid w:val="0085696B"/>
    <w:rsid w:val="00D337E4"/>
    <w:rsid w:val="00E21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50998">
      <w:bodyDiv w:val="1"/>
      <w:marLeft w:val="0"/>
      <w:marRight w:val="0"/>
      <w:marTop w:val="0"/>
      <w:marBottom w:val="0"/>
      <w:divBdr>
        <w:top w:val="none" w:sz="0" w:space="0" w:color="auto"/>
        <w:left w:val="none" w:sz="0" w:space="0" w:color="auto"/>
        <w:bottom w:val="none" w:sz="0" w:space="0" w:color="auto"/>
        <w:right w:val="none" w:sz="0" w:space="0" w:color="auto"/>
      </w:divBdr>
    </w:div>
    <w:div w:id="674110009">
      <w:bodyDiv w:val="1"/>
      <w:marLeft w:val="0"/>
      <w:marRight w:val="0"/>
      <w:marTop w:val="0"/>
      <w:marBottom w:val="0"/>
      <w:divBdr>
        <w:top w:val="none" w:sz="0" w:space="0" w:color="auto"/>
        <w:left w:val="none" w:sz="0" w:space="0" w:color="auto"/>
        <w:bottom w:val="none" w:sz="0" w:space="0" w:color="auto"/>
        <w:right w:val="none" w:sz="0" w:space="0" w:color="auto"/>
      </w:divBdr>
    </w:div>
    <w:div w:id="113344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1355</Words>
  <Characters>7726</Characters>
  <Application>Microsoft Office Word</Application>
  <DocSecurity>0</DocSecurity>
  <Lines>64</Lines>
  <Paragraphs>18</Paragraphs>
  <ScaleCrop>false</ScaleCrop>
  <Company>HP</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laptop</dc:creator>
  <cp:keywords/>
  <dc:description/>
  <cp:lastModifiedBy>Sam laptop</cp:lastModifiedBy>
  <cp:revision>7</cp:revision>
  <dcterms:created xsi:type="dcterms:W3CDTF">2023-12-21T12:27:00Z</dcterms:created>
  <dcterms:modified xsi:type="dcterms:W3CDTF">2023-12-21T13:04:00Z</dcterms:modified>
</cp:coreProperties>
</file>