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6F" w:rsidRPr="00022AF3" w:rsidRDefault="0011498C" w:rsidP="00022AF3">
      <w:pPr>
        <w:pStyle w:val="FirstParagraph"/>
        <w:jc w:val="center"/>
        <w:rPr>
          <w:b/>
          <w:sz w:val="48"/>
          <w:szCs w:val="48"/>
        </w:rPr>
      </w:pPr>
      <w:r w:rsidRPr="00022AF3">
        <w:rPr>
          <w:b/>
          <w:sz w:val="48"/>
          <w:szCs w:val="48"/>
        </w:rPr>
        <w:t>CHURNING MACHINES</w:t>
      </w:r>
    </w:p>
    <w:p w:rsidR="00A94D6F" w:rsidRPr="00022AF3" w:rsidRDefault="0011498C" w:rsidP="00022AF3">
      <w:pPr>
        <w:pStyle w:val="Textoindependiente"/>
        <w:jc w:val="center"/>
        <w:rPr>
          <w:sz w:val="36"/>
          <w:szCs w:val="36"/>
        </w:rPr>
      </w:pPr>
      <w:r w:rsidRPr="00022AF3">
        <w:rPr>
          <w:sz w:val="36"/>
          <w:szCs w:val="36"/>
        </w:rPr>
        <w:t>25L 37L 40L 55L</w:t>
      </w:r>
    </w:p>
    <w:p w:rsidR="00022AF3" w:rsidRDefault="00022AF3">
      <w:pPr>
        <w:pStyle w:val="Textoindependiente"/>
        <w:rPr>
          <w:b/>
        </w:rPr>
      </w:pPr>
    </w:p>
    <w:p w:rsidR="00022AF3" w:rsidRDefault="00022AF3">
      <w:pPr>
        <w:pStyle w:val="Textoindependiente"/>
        <w:rPr>
          <w:b/>
        </w:rPr>
      </w:pPr>
    </w:p>
    <w:p w:rsidR="00A94D6F" w:rsidRPr="00022AF3" w:rsidRDefault="0011498C" w:rsidP="00022AF3">
      <w:pPr>
        <w:pStyle w:val="Textoindependiente"/>
        <w:jc w:val="center"/>
        <w:rPr>
          <w:b/>
          <w:sz w:val="48"/>
          <w:szCs w:val="48"/>
        </w:rPr>
      </w:pPr>
      <w:r w:rsidRPr="00022AF3">
        <w:rPr>
          <w:b/>
          <w:sz w:val="48"/>
          <w:szCs w:val="48"/>
        </w:rPr>
        <w:t>USER MANUAL</w:t>
      </w:r>
    </w:p>
    <w:p w:rsidR="00022AF3" w:rsidRDefault="00022AF3">
      <w:pPr>
        <w:pStyle w:val="Textoindependiente"/>
      </w:pPr>
    </w:p>
    <w:p w:rsidR="00A94D6F" w:rsidRDefault="0011498C">
      <w:pPr>
        <w:pStyle w:val="Textoindependiente"/>
      </w:pPr>
      <w:r>
        <w:t>Dear Customers;</w:t>
      </w:r>
    </w:p>
    <w:p w:rsidR="00A94D6F" w:rsidRDefault="0011498C">
      <w:pPr>
        <w:pStyle w:val="Textoindependiente"/>
      </w:pPr>
      <w:r>
        <w:t>First of all, thank you for purchasing our product.</w:t>
      </w:r>
    </w:p>
    <w:p w:rsidR="00A94D6F" w:rsidRDefault="0011498C">
      <w:pPr>
        <w:pStyle w:val="Textoindependiente"/>
      </w:pPr>
      <w:r>
        <w:t>This guide from quality control before you can use your machine to have passed in the most efficient way has been prepared for the purpose. Therefore, this guide is right on, we advise you to read carefully before using the product, and we advise you to keep a reference to the source.</w:t>
      </w:r>
    </w:p>
    <w:p w:rsidR="00022AF3" w:rsidRDefault="00022AF3">
      <w:pPr>
        <w:pStyle w:val="Textoindependiente"/>
      </w:pPr>
    </w:p>
    <w:p w:rsidR="00A94D6F" w:rsidRDefault="0011498C">
      <w:pPr>
        <w:pStyle w:val="Textoindependiente"/>
      </w:pPr>
      <w:r w:rsidRPr="005B6CB6">
        <w:rPr>
          <w:b/>
        </w:rPr>
        <w:t>TABLE OF CONTENTS</w:t>
      </w:r>
      <w:r w:rsidR="005B6CB6">
        <w:t xml:space="preserve"> </w:t>
      </w:r>
    </w:p>
    <w:p w:rsidR="00A94D6F" w:rsidRDefault="0011498C">
      <w:pPr>
        <w:pStyle w:val="Textoindependiente"/>
      </w:pPr>
      <w:r>
        <w:t>Churning machinery and technical characteristics</w:t>
      </w:r>
    </w:p>
    <w:p w:rsidR="00A94D6F" w:rsidRDefault="0011498C">
      <w:pPr>
        <w:pStyle w:val="Textoindependiente"/>
      </w:pPr>
      <w:r>
        <w:t>Presentation of the product</w:t>
      </w:r>
    </w:p>
    <w:p w:rsidR="00A94D6F" w:rsidRDefault="0011498C">
      <w:pPr>
        <w:pStyle w:val="Textoindependiente"/>
      </w:pPr>
      <w:r>
        <w:t>Packing and Transport Information</w:t>
      </w:r>
    </w:p>
    <w:p w:rsidR="00A94D6F" w:rsidRDefault="0011498C">
      <w:pPr>
        <w:pStyle w:val="Textoindependiente"/>
      </w:pPr>
      <w:r>
        <w:t>Installation and Connection</w:t>
      </w:r>
    </w:p>
    <w:p w:rsidR="00A94D6F" w:rsidRDefault="0011498C">
      <w:pPr>
        <w:pStyle w:val="Textoindependiente"/>
      </w:pPr>
      <w:r>
        <w:t>Safety Instructions</w:t>
      </w:r>
    </w:p>
    <w:p w:rsidR="00A94D6F" w:rsidRDefault="0011498C">
      <w:pPr>
        <w:pStyle w:val="Textoindependiente"/>
      </w:pPr>
      <w:r>
        <w:t>Operating instructions</w:t>
      </w:r>
    </w:p>
    <w:p w:rsidR="00A94D6F" w:rsidRDefault="0011498C">
      <w:pPr>
        <w:pStyle w:val="Textoindependiente"/>
      </w:pPr>
      <w:r>
        <w:t>Cleaning and maintenance</w:t>
      </w:r>
    </w:p>
    <w:p w:rsidR="00A94D6F" w:rsidRDefault="0011498C">
      <w:pPr>
        <w:pStyle w:val="Textoindependiente"/>
      </w:pPr>
      <w:r>
        <w:t>Churning Machine Hygiene Rules</w:t>
      </w:r>
    </w:p>
    <w:p w:rsidR="00A94D6F" w:rsidRDefault="0011498C">
      <w:pPr>
        <w:pStyle w:val="Textoindependiente"/>
      </w:pPr>
      <w:r>
        <w:t>Troubleshooting</w:t>
      </w:r>
    </w:p>
    <w:p w:rsidR="00A94D6F" w:rsidRDefault="0011498C">
      <w:pPr>
        <w:pStyle w:val="Textoindependiente"/>
      </w:pPr>
      <w:r>
        <w:t>Churning Machine Spare Parts List</w:t>
      </w:r>
    </w:p>
    <w:p w:rsidR="00EB03F6" w:rsidRDefault="00EB03F6">
      <w:pPr>
        <w:pStyle w:val="Textoindependiente"/>
      </w:pPr>
    </w:p>
    <w:p w:rsidR="00EB03F6" w:rsidRDefault="00EB03F6">
      <w:pPr>
        <w:pStyle w:val="Textoindependiente"/>
      </w:pPr>
    </w:p>
    <w:p w:rsidR="00EB03F6" w:rsidRDefault="00EB03F6">
      <w:pPr>
        <w:pStyle w:val="Textoindependiente"/>
      </w:pPr>
    </w:p>
    <w:p w:rsidR="00EB03F6" w:rsidRDefault="00022AF3">
      <w:pPr>
        <w:pStyle w:val="Textoindependiente"/>
      </w:pPr>
      <w:r w:rsidRPr="00B773B9">
        <w:rPr>
          <w:noProof/>
          <w:lang w:val="es-ES"/>
        </w:rPr>
        <w:lastRenderedPageBreak/>
        <w:pict>
          <v:shapetype id="_x0000_t202" coordsize="21600,21600" o:spt="202" path="m,l,21600r21600,l21600,xe">
            <v:stroke joinstyle="miter"/>
            <v:path gradientshapeok="t" o:connecttype="rect"/>
          </v:shapetype>
          <v:shape id="_x0000_s1027" type="#_x0000_t202" style="position:absolute;margin-left:-11.2pt;margin-top:-25.95pt;width:490.1pt;height:222.7pt;z-index:251663360;mso-width-relative:margin;mso-height-relative:margin">
            <v:textbox style="mso-next-textbox:#_x0000_s1027">
              <w:txbxContent>
                <w:p w:rsidR="00022AF3" w:rsidRDefault="00022AF3">
                  <w:pPr>
                    <w:rPr>
                      <w:lang w:val="es-ES"/>
                    </w:rPr>
                  </w:pPr>
                  <w:r w:rsidRPr="00022AF3">
                    <w:rPr>
                      <w:lang w:val="es-ES"/>
                    </w:rPr>
                    <w:drawing>
                      <wp:inline distT="0" distB="0" distL="0" distR="0">
                        <wp:extent cx="5537968" cy="27006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39740" cy="2700655"/>
                                </a:xfrm>
                                <a:prstGeom prst="rect">
                                  <a:avLst/>
                                </a:prstGeom>
                                <a:noFill/>
                                <a:ln w="9525">
                                  <a:noFill/>
                                  <a:miter lim="800000"/>
                                  <a:headEnd/>
                                  <a:tailEnd/>
                                </a:ln>
                              </pic:spPr>
                            </pic:pic>
                          </a:graphicData>
                        </a:graphic>
                      </wp:inline>
                    </w:drawing>
                  </w:r>
                </w:p>
              </w:txbxContent>
            </v:textbox>
          </v:shape>
        </w:pict>
      </w:r>
    </w:p>
    <w:p w:rsidR="00EB03F6" w:rsidRDefault="00EB03F6">
      <w:pPr>
        <w:pStyle w:val="Textoindependiente"/>
      </w:pPr>
    </w:p>
    <w:p w:rsidR="00EB03F6" w:rsidRDefault="00EB03F6">
      <w:pPr>
        <w:pStyle w:val="Textoindependiente"/>
      </w:pPr>
    </w:p>
    <w:p w:rsidR="00A94D6F" w:rsidRDefault="00A94D6F">
      <w:pPr>
        <w:pStyle w:val="Textoindependiente"/>
      </w:pPr>
    </w:p>
    <w:p w:rsidR="00EB03F6" w:rsidRDefault="00EB03F6">
      <w:pPr>
        <w:pStyle w:val="Textoindependiente"/>
      </w:pPr>
    </w:p>
    <w:p w:rsidR="00022AF3" w:rsidRDefault="00022AF3">
      <w:pPr>
        <w:pStyle w:val="Textoindependiente"/>
        <w:rPr>
          <w:b/>
        </w:rPr>
      </w:pPr>
    </w:p>
    <w:p w:rsidR="00022AF3" w:rsidRDefault="00022AF3">
      <w:pPr>
        <w:pStyle w:val="Textoindependiente"/>
        <w:rPr>
          <w:b/>
        </w:rPr>
      </w:pPr>
    </w:p>
    <w:p w:rsidR="00022AF3" w:rsidRDefault="00022AF3">
      <w:pPr>
        <w:pStyle w:val="Textoindependiente"/>
        <w:rPr>
          <w:b/>
        </w:rPr>
      </w:pPr>
    </w:p>
    <w:p w:rsidR="00022AF3" w:rsidRDefault="00022AF3">
      <w:pPr>
        <w:pStyle w:val="Textoindependiente"/>
        <w:rPr>
          <w:b/>
        </w:rPr>
      </w:pPr>
    </w:p>
    <w:p w:rsidR="00A94D6F" w:rsidRPr="005B6CB6" w:rsidRDefault="0011498C">
      <w:pPr>
        <w:pStyle w:val="Textoindependiente"/>
        <w:rPr>
          <w:b/>
        </w:rPr>
      </w:pPr>
      <w:r w:rsidRPr="005B6CB6">
        <w:rPr>
          <w:b/>
        </w:rPr>
        <w:t>PRESENTATION OF THE PRODUCT</w:t>
      </w:r>
    </w:p>
    <w:p w:rsidR="00A94D6F" w:rsidRDefault="0011498C">
      <w:pPr>
        <w:numPr>
          <w:ilvl w:val="0"/>
          <w:numId w:val="3"/>
        </w:numPr>
      </w:pPr>
      <w:r>
        <w:t>This product is used to obtain the butter from the yogurt</w:t>
      </w:r>
    </w:p>
    <w:p w:rsidR="00A94D6F" w:rsidRDefault="0011498C">
      <w:pPr>
        <w:numPr>
          <w:ilvl w:val="0"/>
          <w:numId w:val="3"/>
        </w:numPr>
      </w:pPr>
      <w:r>
        <w:t>Very easy Assembly and disassembly-clean the propeller system » Stainless steel body</w:t>
      </w:r>
    </w:p>
    <w:p w:rsidR="00A94D6F" w:rsidRDefault="0011498C">
      <w:pPr>
        <w:numPr>
          <w:ilvl w:val="0"/>
          <w:numId w:val="3"/>
        </w:numPr>
      </w:pPr>
      <w:r>
        <w:t>New powerful engine</w:t>
      </w:r>
    </w:p>
    <w:p w:rsidR="005B6CB6" w:rsidRDefault="0011498C" w:rsidP="005B6CB6">
      <w:pPr>
        <w:numPr>
          <w:ilvl w:val="0"/>
          <w:numId w:val="3"/>
        </w:numPr>
      </w:pPr>
      <w:r>
        <w:t>Quality Chuming Machine</w:t>
      </w:r>
      <w:r w:rsidR="005B6CB6">
        <w:t xml:space="preserve"> </w:t>
      </w:r>
    </w:p>
    <w:p w:rsidR="005B6CB6" w:rsidRDefault="0011498C" w:rsidP="005B6CB6">
      <w:pPr>
        <w:numPr>
          <w:ilvl w:val="0"/>
          <w:numId w:val="3"/>
        </w:numPr>
      </w:pPr>
      <w:r>
        <w:t>Perfect appearance</w:t>
      </w:r>
    </w:p>
    <w:p w:rsidR="005B6CB6" w:rsidRDefault="0011498C" w:rsidP="005B6CB6">
      <w:pPr>
        <w:numPr>
          <w:ilvl w:val="0"/>
          <w:numId w:val="3"/>
        </w:numPr>
      </w:pPr>
      <w:r>
        <w:t>Ergonomic use</w:t>
      </w:r>
    </w:p>
    <w:p w:rsidR="00A94D6F" w:rsidRDefault="0011498C" w:rsidP="005B6CB6">
      <w:pPr>
        <w:numPr>
          <w:ilvl w:val="0"/>
          <w:numId w:val="3"/>
        </w:numPr>
      </w:pPr>
      <w:r>
        <w:t>Easy control panel</w:t>
      </w:r>
    </w:p>
    <w:p w:rsidR="00022AF3" w:rsidRDefault="00022AF3" w:rsidP="00022AF3">
      <w:pPr>
        <w:ind w:left="480"/>
      </w:pPr>
    </w:p>
    <w:p w:rsidR="005B6CB6" w:rsidRDefault="0011498C">
      <w:pPr>
        <w:pStyle w:val="Textoindependiente"/>
      </w:pPr>
      <w:r w:rsidRPr="005B6CB6">
        <w:rPr>
          <w:b/>
        </w:rPr>
        <w:t>PACKAGING AND TRANSPORT INFORMATION</w:t>
      </w:r>
      <w:r>
        <w:t xml:space="preserve"> </w:t>
      </w:r>
    </w:p>
    <w:p w:rsidR="005B6CB6" w:rsidRPr="005B6CB6" w:rsidRDefault="005B6CB6" w:rsidP="005B6CB6">
      <w:pPr>
        <w:pStyle w:val="Textoindependiente"/>
        <w:numPr>
          <w:ilvl w:val="0"/>
          <w:numId w:val="4"/>
        </w:numPr>
        <w:rPr>
          <w:b/>
        </w:rPr>
      </w:pPr>
      <w:r>
        <w:t>Each carton contains one Churning.</w:t>
      </w:r>
    </w:p>
    <w:p w:rsidR="005B6CB6" w:rsidRDefault="0011498C" w:rsidP="005B6CB6">
      <w:pPr>
        <w:pStyle w:val="Compact"/>
        <w:numPr>
          <w:ilvl w:val="0"/>
          <w:numId w:val="4"/>
        </w:numPr>
      </w:pPr>
      <w:r>
        <w:t>Shipping container and do not tilt the product side.</w:t>
      </w:r>
      <w:r w:rsidR="005B6CB6">
        <w:t xml:space="preserve"> </w:t>
      </w:r>
    </w:p>
    <w:p w:rsidR="00A94D6F" w:rsidRDefault="0011498C" w:rsidP="005B6CB6">
      <w:pPr>
        <w:pStyle w:val="Compact"/>
        <w:numPr>
          <w:ilvl w:val="0"/>
          <w:numId w:val="4"/>
        </w:numPr>
      </w:pPr>
      <w:r>
        <w:t xml:space="preserve"> Shipping container and place súrimeyiniz.</w:t>
      </w:r>
    </w:p>
    <w:p w:rsidR="00A94D6F" w:rsidRDefault="0011498C">
      <w:pPr>
        <w:numPr>
          <w:ilvl w:val="0"/>
          <w:numId w:val="5"/>
        </w:numPr>
      </w:pPr>
      <w:r>
        <w:t>The maximum number of consecutive 4 duct can be put.</w:t>
      </w:r>
    </w:p>
    <w:p w:rsidR="00A94D6F" w:rsidRDefault="0011498C">
      <w:pPr>
        <w:numPr>
          <w:ilvl w:val="0"/>
          <w:numId w:val="5"/>
        </w:numPr>
      </w:pPr>
      <w:r>
        <w:t>Product when not in use for a long period of time, orif not sold, dry, free of dust and humidity should be stored in an environment without.</w:t>
      </w:r>
    </w:p>
    <w:p w:rsidR="00022AF3" w:rsidRDefault="00022AF3" w:rsidP="00022AF3">
      <w:pPr>
        <w:ind w:left="480"/>
      </w:pPr>
    </w:p>
    <w:p w:rsidR="005B6CB6" w:rsidRDefault="0011498C">
      <w:pPr>
        <w:pStyle w:val="FirstParagraph"/>
      </w:pPr>
      <w:r w:rsidRPr="005B6CB6">
        <w:rPr>
          <w:b/>
        </w:rPr>
        <w:t>INSTALLATION AND CONNECTION</w:t>
      </w:r>
    </w:p>
    <w:p w:rsidR="005B6CB6" w:rsidRDefault="005B6CB6" w:rsidP="005B6CB6">
      <w:pPr>
        <w:pStyle w:val="FirstParagraph"/>
        <w:numPr>
          <w:ilvl w:val="0"/>
          <w:numId w:val="19"/>
        </w:numPr>
      </w:pPr>
      <w:r>
        <w:t xml:space="preserve">There </w:t>
      </w:r>
      <w:r w:rsidR="0011498C">
        <w:t>is no nee</w:t>
      </w:r>
      <w:r>
        <w:t>d to link to a special water.</w:t>
      </w:r>
    </w:p>
    <w:p w:rsidR="00A94D6F" w:rsidRDefault="0011498C" w:rsidP="005B6CB6">
      <w:pPr>
        <w:pStyle w:val="FirstParagraph"/>
        <w:numPr>
          <w:ilvl w:val="0"/>
          <w:numId w:val="19"/>
        </w:numPr>
      </w:pPr>
      <w:r>
        <w:lastRenderedPageBreak/>
        <w:t>You can dump the water into the boiler using the hose.</w:t>
      </w:r>
    </w:p>
    <w:p w:rsidR="00022AF3" w:rsidRPr="00022AF3" w:rsidRDefault="00022AF3" w:rsidP="00022AF3">
      <w:pPr>
        <w:pStyle w:val="Textoindependiente"/>
      </w:pPr>
    </w:p>
    <w:p w:rsidR="00A94D6F" w:rsidRPr="005B6CB6" w:rsidRDefault="0011498C">
      <w:pPr>
        <w:pStyle w:val="Textoindependiente"/>
        <w:rPr>
          <w:b/>
        </w:rPr>
      </w:pPr>
      <w:r w:rsidRPr="005B6CB6">
        <w:rPr>
          <w:b/>
        </w:rPr>
        <w:t>SAFETY INSTRUCTIONS</w:t>
      </w:r>
    </w:p>
    <w:p w:rsidR="00A94D6F" w:rsidRDefault="0011498C" w:rsidP="005B6CB6">
      <w:pPr>
        <w:pStyle w:val="Textoindependiente"/>
        <w:numPr>
          <w:ilvl w:val="0"/>
          <w:numId w:val="18"/>
        </w:numPr>
      </w:pPr>
      <w:r>
        <w:t>Your product is put into the ground in accordance with local and national instructions.</w:t>
      </w:r>
    </w:p>
    <w:p w:rsidR="00A94D6F" w:rsidRDefault="0011498C" w:rsidP="005B6CB6">
      <w:pPr>
        <w:pStyle w:val="Textoindependiente"/>
        <w:numPr>
          <w:ilvl w:val="0"/>
          <w:numId w:val="18"/>
        </w:numPr>
      </w:pPr>
      <w:r>
        <w:t>Use only on a flat surface in your product.</w:t>
      </w:r>
    </w:p>
    <w:p w:rsidR="00A94D6F" w:rsidRDefault="0011498C" w:rsidP="005B6CB6">
      <w:pPr>
        <w:pStyle w:val="Compact"/>
        <w:numPr>
          <w:ilvl w:val="0"/>
          <w:numId w:val="18"/>
        </w:numPr>
      </w:pPr>
      <w:r>
        <w:t>The power cord is damaged, to avoid any danger, so that only authorized company or must be replaced by an authorized service.</w:t>
      </w:r>
    </w:p>
    <w:p w:rsidR="00A94D6F" w:rsidRDefault="0011498C" w:rsidP="005B6CB6">
      <w:pPr>
        <w:pStyle w:val="FirstParagraph"/>
        <w:numPr>
          <w:ilvl w:val="0"/>
          <w:numId w:val="18"/>
        </w:numPr>
      </w:pPr>
      <w:r>
        <w:t>Avoid moving the product while machine is running.</w:t>
      </w:r>
    </w:p>
    <w:p w:rsidR="00A94D6F" w:rsidRDefault="0011498C" w:rsidP="005B6CB6">
      <w:pPr>
        <w:pStyle w:val="Textoindependiente"/>
        <w:numPr>
          <w:ilvl w:val="0"/>
          <w:numId w:val="18"/>
        </w:numPr>
      </w:pPr>
      <w:r>
        <w:t>This product is children, the elderly, the disabled does not provide complete protection for.</w:t>
      </w:r>
    </w:p>
    <w:p w:rsidR="00A94D6F" w:rsidRDefault="0011498C" w:rsidP="005B6CB6">
      <w:pPr>
        <w:pStyle w:val="Textoindependiente"/>
        <w:numPr>
          <w:ilvl w:val="0"/>
          <w:numId w:val="18"/>
        </w:numPr>
      </w:pPr>
      <w:r>
        <w:t>The main voltage ¡is the voltage at the same product make sure the specified in the tag.</w:t>
      </w:r>
    </w:p>
    <w:p w:rsidR="00A94D6F" w:rsidRDefault="0011498C" w:rsidP="005B6CB6">
      <w:pPr>
        <w:pStyle w:val="Textoindependiente"/>
        <w:numPr>
          <w:ilvl w:val="0"/>
          <w:numId w:val="18"/>
        </w:numPr>
      </w:pPr>
      <w:r>
        <w:t>Do not use the product for other matches.</w:t>
      </w:r>
    </w:p>
    <w:p w:rsidR="00A94D6F" w:rsidRDefault="0011498C" w:rsidP="005B6CB6">
      <w:pPr>
        <w:pStyle w:val="Textoindependiente"/>
        <w:numPr>
          <w:ilvl w:val="0"/>
          <w:numId w:val="18"/>
        </w:numPr>
      </w:pPr>
      <w:r>
        <w:t>Plug must be appropriate. The outlet must not move in.</w:t>
      </w:r>
    </w:p>
    <w:p w:rsidR="00A94D6F" w:rsidRDefault="0011498C" w:rsidP="005B6CB6">
      <w:pPr>
        <w:pStyle w:val="Textoindependiente"/>
        <w:numPr>
          <w:ilvl w:val="0"/>
          <w:numId w:val="18"/>
        </w:numPr>
      </w:pPr>
      <w:r>
        <w:t>This product should be used entirely appropriate national standards; Please follow all the instructions to use.</w:t>
      </w:r>
    </w:p>
    <w:p w:rsidR="00A94D6F" w:rsidRDefault="0011498C" w:rsidP="005B6CB6">
      <w:pPr>
        <w:pStyle w:val="Textoindependiente"/>
        <w:numPr>
          <w:ilvl w:val="0"/>
          <w:numId w:val="18"/>
        </w:numPr>
      </w:pPr>
      <w:r>
        <w:t>Product with a cable and plug or another ¡is allowed with the tool from within in order to ensure that the wire cables, insulation thickness of at least 3 mm in all Poles must be that this insulation is essential to be provided with fixed wire, too.</w:t>
      </w:r>
    </w:p>
    <w:p w:rsidR="00A94D6F" w:rsidRDefault="0011498C" w:rsidP="005B6CB6">
      <w:pPr>
        <w:pStyle w:val="Textoindependiente"/>
        <w:numPr>
          <w:ilvl w:val="0"/>
          <w:numId w:val="18"/>
        </w:numPr>
      </w:pPr>
      <w:r>
        <w:t>Product is allowed with a cable and plug the cable that needs to be available in the product.</w:t>
      </w:r>
    </w:p>
    <w:p w:rsidR="005B6CB6" w:rsidRDefault="0011498C" w:rsidP="005B6CB6">
      <w:pPr>
        <w:pStyle w:val="Textoindependiente"/>
        <w:numPr>
          <w:ilvl w:val="0"/>
          <w:numId w:val="18"/>
        </w:numPr>
      </w:pPr>
      <w:r>
        <w:t xml:space="preserve">The product must be used in a completely flat floor and must be kept away from flammable material. </w:t>
      </w:r>
    </w:p>
    <w:p w:rsidR="00A94D6F" w:rsidRDefault="0011498C" w:rsidP="005B6CB6">
      <w:pPr>
        <w:pStyle w:val="Textoindependiente"/>
        <w:numPr>
          <w:ilvl w:val="0"/>
          <w:numId w:val="18"/>
        </w:numPr>
      </w:pPr>
      <w:r>
        <w:t xml:space="preserve">Product kablosonu can cut or damage wire in place, cover, and do not hold closely to the hole. The power cord is damaged, to avoid any danger, so that only authorized company or must be replaced by an authorized service. </w:t>
      </w:r>
    </w:p>
    <w:p w:rsidR="005B6CB6" w:rsidRDefault="005B6CB6">
      <w:pPr>
        <w:pStyle w:val="Textoindependiente"/>
        <w:rPr>
          <w:b/>
        </w:rPr>
      </w:pPr>
    </w:p>
    <w:p w:rsidR="00A94D6F" w:rsidRDefault="0011498C">
      <w:pPr>
        <w:pStyle w:val="Textoindependiente"/>
      </w:pPr>
      <w:r w:rsidRPr="005B6CB6">
        <w:rPr>
          <w:b/>
        </w:rPr>
        <w:t>OPERATING INSTRUCTIONS</w:t>
      </w:r>
      <w:r>
        <w:t>.</w:t>
      </w:r>
    </w:p>
    <w:p w:rsidR="005B6CB6" w:rsidRDefault="005B6CB6" w:rsidP="005B6CB6">
      <w:pPr>
        <w:pStyle w:val="Textoindependiente"/>
        <w:numPr>
          <w:ilvl w:val="0"/>
          <w:numId w:val="7"/>
        </w:numPr>
      </w:pPr>
      <w:r>
        <w:t>Authorized company arising from the use of the product in question for other purposes cannot be held responsible for malfunctions or damage.</w:t>
      </w:r>
    </w:p>
    <w:p w:rsidR="00A94D6F" w:rsidRDefault="0011498C">
      <w:pPr>
        <w:numPr>
          <w:ilvl w:val="0"/>
          <w:numId w:val="7"/>
        </w:numPr>
      </w:pPr>
      <w:r>
        <w:t>Before you begin using the product Use, please read through the Manual carefully. Thus, both yourself and you can protect your product from possible damage.</w:t>
      </w:r>
    </w:p>
    <w:p w:rsidR="00A94D6F" w:rsidRDefault="0011498C">
      <w:pPr>
        <w:numPr>
          <w:ilvl w:val="0"/>
          <w:numId w:val="7"/>
        </w:numPr>
      </w:pPr>
      <w:r>
        <w:lastRenderedPageBreak/>
        <w:t>Use the product in accordance with the instructions for use. Thus, in the case of electrical Assembly products to contact home.</w:t>
      </w:r>
    </w:p>
    <w:p w:rsidR="00A94D6F" w:rsidRDefault="0011498C" w:rsidP="0047697C">
      <w:pPr>
        <w:pStyle w:val="FirstParagraph"/>
        <w:numPr>
          <w:ilvl w:val="0"/>
          <w:numId w:val="7"/>
        </w:numPr>
      </w:pPr>
      <w:r>
        <w:t>Churn churn using the machine in accordance with the label using the time and note the amount of yogurt.</w:t>
      </w:r>
    </w:p>
    <w:p w:rsidR="00A94D6F" w:rsidRDefault="0011498C">
      <w:pPr>
        <w:numPr>
          <w:ilvl w:val="0"/>
          <w:numId w:val="8"/>
        </w:numPr>
      </w:pPr>
      <w:r>
        <w:t>Unplug this product from the power into the main socket. e Run from the switch to the machine.</w:t>
      </w:r>
    </w:p>
    <w:p w:rsidR="00022AF3" w:rsidRDefault="0011498C" w:rsidP="00022AF3">
      <w:pPr>
        <w:numPr>
          <w:ilvl w:val="0"/>
          <w:numId w:val="8"/>
        </w:numPr>
      </w:pPr>
      <w:r>
        <w:t>When you start to put yogurt in a bucket bucket do not pass the level indicator.</w:t>
      </w:r>
    </w:p>
    <w:p w:rsidR="00022AF3" w:rsidRDefault="00022AF3" w:rsidP="00022AF3">
      <w:r w:rsidRPr="00B773B9">
        <w:rPr>
          <w:noProof/>
          <w:lang w:val="es-ES"/>
        </w:rPr>
        <w:pict>
          <v:shape id="_x0000_s1028" type="#_x0000_t202" style="position:absolute;margin-left:-7.4pt;margin-top:4pt;width:486.25pt;height:285.75pt;z-index:251665408;mso-width-relative:margin;mso-height-relative:margin">
            <v:textbox>
              <w:txbxContent>
                <w:p w:rsidR="00022AF3" w:rsidRDefault="00022AF3">
                  <w:pPr>
                    <w:rPr>
                      <w:lang w:val="es-ES"/>
                    </w:rPr>
                  </w:pPr>
                  <w:r>
                    <w:object w:dxaOrig="7425" w:dyaOrig="4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283.8pt" o:ole="">
                        <v:imagedata r:id="rId8" o:title=""/>
                      </v:shape>
                      <o:OLEObject Type="Embed" ProgID="PI3.Image" ShapeID="_x0000_i1025" DrawAspect="Content" ObjectID="_1618829589" r:id="rId9"/>
                    </w:object>
                  </w:r>
                </w:p>
              </w:txbxContent>
            </v:textbox>
          </v:shape>
        </w:pict>
      </w:r>
    </w:p>
    <w:p w:rsidR="00022AF3" w:rsidRDefault="00022AF3" w:rsidP="00022AF3"/>
    <w:p w:rsidR="00022AF3" w:rsidRDefault="00022AF3" w:rsidP="00022AF3"/>
    <w:p w:rsidR="00022AF3" w:rsidRDefault="00022AF3" w:rsidP="00022AF3"/>
    <w:p w:rsidR="00022AF3" w:rsidRDefault="00022AF3" w:rsidP="00022AF3"/>
    <w:p w:rsidR="00022AF3" w:rsidRDefault="00022AF3" w:rsidP="00022AF3"/>
    <w:p w:rsidR="00022AF3" w:rsidRDefault="00022AF3" w:rsidP="00022AF3"/>
    <w:p w:rsidR="00022AF3" w:rsidRDefault="00022AF3" w:rsidP="00022AF3"/>
    <w:p w:rsidR="00022AF3" w:rsidRDefault="00022AF3" w:rsidP="00022AF3"/>
    <w:p w:rsidR="00022AF3" w:rsidRDefault="00022AF3" w:rsidP="00022AF3"/>
    <w:p w:rsidR="00022AF3" w:rsidRDefault="00022AF3" w:rsidP="00022AF3"/>
    <w:p w:rsidR="00041430" w:rsidRDefault="00041430">
      <w:pPr>
        <w:pStyle w:val="Textoindependiente"/>
      </w:pPr>
    </w:p>
    <w:p w:rsidR="00A94D6F" w:rsidRDefault="0011498C">
      <w:pPr>
        <w:pStyle w:val="Compact"/>
        <w:numPr>
          <w:ilvl w:val="0"/>
          <w:numId w:val="9"/>
        </w:numPr>
      </w:pPr>
      <w:r>
        <w:t>Keep away from children and churning Machine.</w:t>
      </w:r>
    </w:p>
    <w:p w:rsidR="00A94D6F" w:rsidRDefault="0011498C">
      <w:pPr>
        <w:pStyle w:val="Compact"/>
        <w:numPr>
          <w:ilvl w:val="0"/>
          <w:numId w:val="9"/>
        </w:numPr>
      </w:pPr>
      <w:r>
        <w:t>Do not use your machine on a carpet, do not close the pores at the bottom of the machine.</w:t>
      </w:r>
    </w:p>
    <w:p w:rsidR="00A94D6F" w:rsidRDefault="0011498C">
      <w:pPr>
        <w:pStyle w:val="Compact"/>
        <w:numPr>
          <w:ilvl w:val="0"/>
          <w:numId w:val="9"/>
        </w:numPr>
      </w:pPr>
      <w:r>
        <w:t xml:space="preserve">After each operation, rinse with plenty of hot water in the product. </w:t>
      </w:r>
    </w:p>
    <w:p w:rsidR="00022AF3" w:rsidRDefault="00022AF3" w:rsidP="00022AF3">
      <w:pPr>
        <w:pStyle w:val="Compact"/>
        <w:ind w:left="480"/>
      </w:pPr>
    </w:p>
    <w:p w:rsidR="00A94D6F" w:rsidRPr="00FB3EE3" w:rsidRDefault="0011498C">
      <w:pPr>
        <w:pStyle w:val="FirstParagraph"/>
        <w:rPr>
          <w:b/>
        </w:rPr>
      </w:pPr>
      <w:r w:rsidRPr="00FB3EE3">
        <w:rPr>
          <w:b/>
        </w:rPr>
        <w:t>CLEANING AND MAINTENANCE</w:t>
      </w:r>
    </w:p>
    <w:p w:rsidR="00A94D6F" w:rsidRDefault="0011498C">
      <w:pPr>
        <w:pStyle w:val="Compact"/>
        <w:numPr>
          <w:ilvl w:val="0"/>
          <w:numId w:val="10"/>
        </w:numPr>
      </w:pPr>
      <w:r>
        <w:t>Unplug the product from the electrical outlet after each use, remove.</w:t>
      </w:r>
    </w:p>
    <w:p w:rsidR="00A94D6F" w:rsidRDefault="0011498C" w:rsidP="00FB3EE3">
      <w:pPr>
        <w:pStyle w:val="FirstParagraph"/>
        <w:numPr>
          <w:ilvl w:val="0"/>
          <w:numId w:val="10"/>
        </w:numPr>
      </w:pPr>
      <w:r>
        <w:t>The machine, wipe it with a cloth slightly damp.</w:t>
      </w:r>
    </w:p>
    <w:p w:rsidR="00A94D6F" w:rsidRDefault="0011498C">
      <w:pPr>
        <w:pStyle w:val="Compact"/>
        <w:numPr>
          <w:ilvl w:val="0"/>
          <w:numId w:val="11"/>
        </w:numPr>
      </w:pPr>
      <w:r>
        <w:t>After cleaning with a damp cloth, wipe the product with a dry cloth ¡is definitely.</w:t>
      </w:r>
    </w:p>
    <w:p w:rsidR="00A94D6F" w:rsidRDefault="0011498C">
      <w:pPr>
        <w:numPr>
          <w:ilvl w:val="0"/>
          <w:numId w:val="11"/>
        </w:numPr>
      </w:pPr>
      <w:r>
        <w:t>Equipment for cleaning do not use steam or pressure cleaning materials.</w:t>
      </w:r>
    </w:p>
    <w:p w:rsidR="00A94D6F" w:rsidRDefault="0011498C">
      <w:pPr>
        <w:numPr>
          <w:ilvl w:val="0"/>
          <w:numId w:val="11"/>
        </w:numPr>
      </w:pPr>
      <w:r>
        <w:t>Do not use chemical cleaning agents or steel.</w:t>
      </w:r>
    </w:p>
    <w:p w:rsidR="00A94D6F" w:rsidRDefault="0011498C">
      <w:pPr>
        <w:numPr>
          <w:ilvl w:val="0"/>
          <w:numId w:val="11"/>
        </w:numPr>
      </w:pPr>
      <w:r>
        <w:lastRenderedPageBreak/>
        <w:t>lfthereis a problem with your product, turn off the power button from your product. Unplug it plug out and call the Authorized Service. Product is fully repaired, the electricity do not link with.</w:t>
      </w:r>
    </w:p>
    <w:p w:rsidR="00022AF3" w:rsidRDefault="00022AF3" w:rsidP="00022AF3">
      <w:pPr>
        <w:ind w:left="480"/>
      </w:pPr>
    </w:p>
    <w:p w:rsidR="00A94D6F" w:rsidRPr="00FB3EE3" w:rsidRDefault="0011498C">
      <w:pPr>
        <w:pStyle w:val="FirstParagraph"/>
        <w:rPr>
          <w:b/>
        </w:rPr>
      </w:pPr>
      <w:r w:rsidRPr="00FB3EE3">
        <w:rPr>
          <w:b/>
        </w:rPr>
        <w:t>CHURNING MACHINE HYGIENE RULES</w:t>
      </w:r>
    </w:p>
    <w:p w:rsidR="00A94D6F" w:rsidRDefault="0011498C">
      <w:pPr>
        <w:numPr>
          <w:ilvl w:val="0"/>
          <w:numId w:val="12"/>
        </w:numPr>
      </w:pPr>
      <w:r>
        <w:t>Yogurt and Ayran churn do not leave inside the machine for six hours. » Clean with hot water after using the product, 80c-100c</w:t>
      </w:r>
    </w:p>
    <w:p w:rsidR="00A94D6F" w:rsidRDefault="0011498C">
      <w:pPr>
        <w:numPr>
          <w:ilvl w:val="0"/>
          <w:numId w:val="12"/>
        </w:numPr>
      </w:pPr>
      <w:r>
        <w:t>Remove and clean the propeller after each use.</w:t>
      </w:r>
    </w:p>
    <w:p w:rsidR="00A94D6F" w:rsidRDefault="0011498C" w:rsidP="00FB3EE3">
      <w:pPr>
        <w:pStyle w:val="FirstParagraph"/>
        <w:numPr>
          <w:ilvl w:val="0"/>
          <w:numId w:val="12"/>
        </w:numPr>
      </w:pPr>
      <w:r>
        <w:t xml:space="preserve">Make sure cleaning the hose. </w:t>
      </w:r>
    </w:p>
    <w:p w:rsidR="00022AF3" w:rsidRPr="00022AF3" w:rsidRDefault="00022AF3" w:rsidP="00022AF3">
      <w:pPr>
        <w:pStyle w:val="Textoindependiente"/>
      </w:pPr>
    </w:p>
    <w:p w:rsidR="00A94D6F" w:rsidRDefault="0011498C">
      <w:pPr>
        <w:pStyle w:val="Textoindependiente"/>
        <w:rPr>
          <w:b/>
        </w:rPr>
      </w:pPr>
      <w:r w:rsidRPr="00FB3EE3">
        <w:rPr>
          <w:b/>
        </w:rPr>
        <w:t>PROBLEM-SOLVING</w:t>
      </w:r>
    </w:p>
    <w:p w:rsidR="00A94D6F" w:rsidRDefault="00FB3EE3">
      <w:pPr>
        <w:pStyle w:val="Textoindependiente"/>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54040" cy="2035810"/>
            <wp:effectExtent l="1905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54040" cy="2035810"/>
                    </a:xfrm>
                    <a:prstGeom prst="rect">
                      <a:avLst/>
                    </a:prstGeom>
                    <a:noFill/>
                    <a:ln w="9525">
                      <a:noFill/>
                      <a:miter lim="800000"/>
                      <a:headEnd/>
                      <a:tailEnd/>
                    </a:ln>
                  </pic:spPr>
                </pic:pic>
              </a:graphicData>
            </a:graphic>
          </wp:anchor>
        </w:drawing>
      </w: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p>
    <w:p w:rsidR="00FB3EE3" w:rsidRDefault="00FB3EE3">
      <w:pPr>
        <w:pStyle w:val="Textoindependiente"/>
      </w:pPr>
      <w:r>
        <w:rPr>
          <w:noProof/>
        </w:rPr>
        <w:lastRenderedPageBreak/>
        <w:drawing>
          <wp:inline distT="0" distB="0" distL="0" distR="0">
            <wp:extent cx="4370070" cy="238188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370070" cy="2381885"/>
                    </a:xfrm>
                    <a:prstGeom prst="rect">
                      <a:avLst/>
                    </a:prstGeom>
                    <a:noFill/>
                    <a:ln w="9525">
                      <a:noFill/>
                      <a:miter lim="800000"/>
                      <a:headEnd/>
                      <a:tailEnd/>
                    </a:ln>
                  </pic:spPr>
                </pic:pic>
              </a:graphicData>
            </a:graphic>
          </wp:inline>
        </w:drawing>
      </w:r>
    </w:p>
    <w:p w:rsidR="00FB3EE3" w:rsidRDefault="00FB3EE3">
      <w:pPr>
        <w:pStyle w:val="Textoindependiente"/>
      </w:pPr>
    </w:p>
    <w:p w:rsidR="00A94D6F" w:rsidRPr="00EA7D6F" w:rsidRDefault="0011498C">
      <w:pPr>
        <w:pStyle w:val="Textoindependiente"/>
        <w:rPr>
          <w:b/>
        </w:rPr>
      </w:pPr>
      <w:r w:rsidRPr="00EA7D6F">
        <w:rPr>
          <w:b/>
        </w:rPr>
        <w:t>CHURNING MACHINE SPARE PARTS LIST</w:t>
      </w:r>
    </w:p>
    <w:p w:rsidR="00A94D6F" w:rsidRDefault="0011498C">
      <w:pPr>
        <w:pStyle w:val="Textoindependiente"/>
      </w:pPr>
      <w:r>
        <w:t>40L / 55L Cr.Ni. Round Win</w:t>
      </w:r>
    </w:p>
    <w:p w:rsidR="00A94D6F" w:rsidRDefault="0011498C">
      <w:pPr>
        <w:pStyle w:val="Textoindependiente"/>
      </w:pPr>
      <w:r>
        <w:t>Switch Condenser</w:t>
      </w:r>
    </w:p>
    <w:p w:rsidR="00A94D6F" w:rsidRDefault="0011498C">
      <w:pPr>
        <w:pStyle w:val="Textoindependiente"/>
      </w:pPr>
      <w:r>
        <w:t>Condenser Slot (single)</w:t>
      </w:r>
    </w:p>
    <w:p w:rsidR="00A94D6F" w:rsidRDefault="0011498C">
      <w:pPr>
        <w:pStyle w:val="Textoindependiente"/>
      </w:pPr>
      <w:r>
        <w:t>Condenser Slot Screw</w:t>
      </w:r>
    </w:p>
    <w:p w:rsidR="00A94D6F" w:rsidRDefault="0011498C">
      <w:pPr>
        <w:pStyle w:val="Textoindependiente"/>
      </w:pPr>
      <w:r>
        <w:t>40L/55L the lower Circle Round</w:t>
      </w:r>
    </w:p>
    <w:p w:rsidR="00A94D6F" w:rsidRDefault="0011498C">
      <w:pPr>
        <w:pStyle w:val="Textoindependiente"/>
      </w:pPr>
      <w:r>
        <w:t>40L/55L top cover Round</w:t>
      </w:r>
    </w:p>
    <w:p w:rsidR="00A94D6F" w:rsidRDefault="0011498C">
      <w:pPr>
        <w:pStyle w:val="Textoindependiente"/>
      </w:pPr>
      <w:r>
        <w:t>Top Cover Handle</w:t>
      </w:r>
    </w:p>
    <w:p w:rsidR="00A94D6F" w:rsidRDefault="0011498C">
      <w:pPr>
        <w:pStyle w:val="Textoindependiente"/>
      </w:pPr>
      <w:r>
        <w:t>Top Cover Screw</w:t>
      </w:r>
    </w:p>
    <w:p w:rsidR="00A94D6F" w:rsidRDefault="0011498C">
      <w:pPr>
        <w:pStyle w:val="Textoindependiente"/>
      </w:pPr>
      <w:r>
        <w:t>Propeller</w:t>
      </w:r>
    </w:p>
    <w:p w:rsidR="00A94D6F" w:rsidRDefault="0011498C">
      <w:pPr>
        <w:pStyle w:val="Textoindependiente"/>
      </w:pPr>
      <w:r>
        <w:t>Complete Hub</w:t>
      </w:r>
    </w:p>
    <w:p w:rsidR="00A94D6F" w:rsidRDefault="0011498C">
      <w:pPr>
        <w:pStyle w:val="Textoindependiente"/>
      </w:pPr>
      <w:r>
        <w:t>Complete Churning Engine</w:t>
      </w:r>
    </w:p>
    <w:p w:rsidR="00A94D6F" w:rsidRDefault="0011498C">
      <w:pPr>
        <w:pStyle w:val="Textoindependiente"/>
      </w:pPr>
      <w:r>
        <w:t>Churning Hub Pulley</w:t>
      </w:r>
    </w:p>
    <w:p w:rsidR="00A94D6F" w:rsidRDefault="0011498C">
      <w:pPr>
        <w:pStyle w:val="Textoindependiente"/>
      </w:pPr>
      <w:r>
        <w:t>Churning Engine Shaft Pulley</w:t>
      </w:r>
    </w:p>
    <w:p w:rsidR="00A94D6F" w:rsidRDefault="0011498C">
      <w:pPr>
        <w:pStyle w:val="Textoindependiente"/>
      </w:pPr>
      <w:r>
        <w:t>V Spin</w:t>
      </w:r>
    </w:p>
    <w:p w:rsidR="00A94D6F" w:rsidRDefault="0011498C">
      <w:pPr>
        <w:pStyle w:val="Textoindependiente"/>
      </w:pPr>
      <w:r>
        <w:t>Cable Wrap Arm</w:t>
      </w:r>
    </w:p>
    <w:p w:rsidR="00A94D6F" w:rsidRDefault="0011498C">
      <w:pPr>
        <w:pStyle w:val="Textoindependiente"/>
      </w:pPr>
      <w:r>
        <w:t>Drain Hose</w:t>
      </w:r>
    </w:p>
    <w:p w:rsidR="00A94D6F" w:rsidRDefault="0011498C">
      <w:pPr>
        <w:pStyle w:val="Textoindependiente"/>
      </w:pPr>
      <w:r>
        <w:t>Drain Hose Clamp</w:t>
      </w:r>
    </w:p>
    <w:p w:rsidR="00A94D6F" w:rsidRDefault="0011498C">
      <w:pPr>
        <w:pStyle w:val="Textoindependiente"/>
      </w:pPr>
      <w:r>
        <w:lastRenderedPageBreak/>
        <w:t>Plug and Cable</w:t>
      </w:r>
    </w:p>
    <w:p w:rsidR="00A94D6F" w:rsidRDefault="0011498C">
      <w:pPr>
        <w:pStyle w:val="Textoindependiente"/>
      </w:pPr>
      <w:r>
        <w:t>Hose Hanger</w:t>
      </w:r>
    </w:p>
    <w:p w:rsidR="00A94D6F" w:rsidRDefault="0011498C">
      <w:pPr>
        <w:pStyle w:val="Textoindependiente"/>
      </w:pPr>
      <w:r>
        <w:t>Machine base (unit)</w:t>
      </w:r>
    </w:p>
    <w:p w:rsidR="00A94D6F" w:rsidRPr="00F375E2" w:rsidRDefault="0011498C">
      <w:pPr>
        <w:pStyle w:val="Textoindependiente"/>
        <w:rPr>
          <w:lang w:val="es-ES"/>
        </w:rPr>
      </w:pPr>
      <w:r w:rsidRPr="00F375E2">
        <w:rPr>
          <w:lang w:val="es-ES"/>
        </w:rPr>
        <w:t>Machine base Screw</w:t>
      </w:r>
    </w:p>
    <w:sectPr w:rsidR="00A94D6F" w:rsidRPr="00F375E2" w:rsidSect="00A94D6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51" w:rsidRDefault="00176451" w:rsidP="00A94D6F">
      <w:pPr>
        <w:spacing w:after="0"/>
      </w:pPr>
      <w:r>
        <w:separator/>
      </w:r>
    </w:p>
  </w:endnote>
  <w:endnote w:type="continuationSeparator" w:id="1">
    <w:p w:rsidR="00176451" w:rsidRDefault="00176451" w:rsidP="00A94D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51" w:rsidRDefault="00176451">
      <w:r>
        <w:separator/>
      </w:r>
    </w:p>
  </w:footnote>
  <w:footnote w:type="continuationSeparator" w:id="1">
    <w:p w:rsidR="00176451" w:rsidRDefault="00176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F69BA"/>
    <w:multiLevelType w:val="multilevel"/>
    <w:tmpl w:val="806E5D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A0A3233"/>
    <w:multiLevelType w:val="multilevel"/>
    <w:tmpl w:val="651C394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27FD6217"/>
    <w:multiLevelType w:val="hybridMultilevel"/>
    <w:tmpl w:val="956A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8F2BF"/>
    <w:multiLevelType w:val="multilevel"/>
    <w:tmpl w:val="3C1674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86FE519"/>
    <w:multiLevelType w:val="multilevel"/>
    <w:tmpl w:val="CB44AEF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5E8A1A18"/>
    <w:multiLevelType w:val="hybridMultilevel"/>
    <w:tmpl w:val="8AD0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272C6"/>
    <w:multiLevelType w:val="multilevel"/>
    <w:tmpl w:val="FDDA301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69A0FBA7"/>
    <w:multiLevelType w:val="multilevel"/>
    <w:tmpl w:val="380A5E9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6CB1F9C9"/>
    <w:multiLevelType w:val="multilevel"/>
    <w:tmpl w:val="784ED2E6"/>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abstractNumId w:val="7"/>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22AF3"/>
    <w:rsid w:val="000265F8"/>
    <w:rsid w:val="00041430"/>
    <w:rsid w:val="0011498C"/>
    <w:rsid w:val="00176451"/>
    <w:rsid w:val="0047697C"/>
    <w:rsid w:val="004E29B3"/>
    <w:rsid w:val="00590D07"/>
    <w:rsid w:val="005B6CB6"/>
    <w:rsid w:val="00784D58"/>
    <w:rsid w:val="008D6863"/>
    <w:rsid w:val="00A94D6F"/>
    <w:rsid w:val="00B86B75"/>
    <w:rsid w:val="00BC48D5"/>
    <w:rsid w:val="00C36279"/>
    <w:rsid w:val="00C73DA5"/>
    <w:rsid w:val="00C92345"/>
    <w:rsid w:val="00E315A3"/>
    <w:rsid w:val="00EA7D6F"/>
    <w:rsid w:val="00EB03F6"/>
    <w:rsid w:val="00F375E2"/>
    <w:rsid w:val="00FB3EE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94D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A94D6F"/>
    <w:pPr>
      <w:spacing w:before="180" w:after="180"/>
    </w:pPr>
  </w:style>
  <w:style w:type="paragraph" w:customStyle="1" w:styleId="FirstParagraph">
    <w:name w:val="First Paragraph"/>
    <w:basedOn w:val="Textoindependiente"/>
    <w:next w:val="Textoindependiente"/>
    <w:qFormat/>
    <w:rsid w:val="00A94D6F"/>
  </w:style>
  <w:style w:type="paragraph" w:customStyle="1" w:styleId="Compact">
    <w:name w:val="Compact"/>
    <w:basedOn w:val="Textoindependiente"/>
    <w:qFormat/>
    <w:rsid w:val="00A94D6F"/>
    <w:pPr>
      <w:spacing w:before="36" w:after="36"/>
    </w:pPr>
  </w:style>
  <w:style w:type="paragraph" w:styleId="Ttulo">
    <w:name w:val="Title"/>
    <w:basedOn w:val="Normal"/>
    <w:next w:val="Textoindependiente"/>
    <w:qFormat/>
    <w:rsid w:val="00A94D6F"/>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A94D6F"/>
    <w:pPr>
      <w:spacing w:before="240"/>
    </w:pPr>
    <w:rPr>
      <w:sz w:val="30"/>
      <w:szCs w:val="30"/>
    </w:rPr>
  </w:style>
  <w:style w:type="paragraph" w:customStyle="1" w:styleId="Author">
    <w:name w:val="Author"/>
    <w:next w:val="Textoindependiente"/>
    <w:qFormat/>
    <w:rsid w:val="00A94D6F"/>
    <w:pPr>
      <w:keepNext/>
      <w:keepLines/>
      <w:jc w:val="center"/>
    </w:pPr>
  </w:style>
  <w:style w:type="paragraph" w:styleId="Fecha">
    <w:name w:val="Date"/>
    <w:next w:val="Textoindependiente"/>
    <w:qFormat/>
    <w:rsid w:val="00A94D6F"/>
    <w:pPr>
      <w:keepNext/>
      <w:keepLines/>
      <w:jc w:val="center"/>
    </w:pPr>
  </w:style>
  <w:style w:type="paragraph" w:customStyle="1" w:styleId="Abstract">
    <w:name w:val="Abstract"/>
    <w:basedOn w:val="Normal"/>
    <w:next w:val="Textoindependiente"/>
    <w:qFormat/>
    <w:rsid w:val="00A94D6F"/>
    <w:pPr>
      <w:keepNext/>
      <w:keepLines/>
      <w:spacing w:before="300" w:after="300"/>
    </w:pPr>
    <w:rPr>
      <w:sz w:val="20"/>
      <w:szCs w:val="20"/>
    </w:rPr>
  </w:style>
  <w:style w:type="paragraph" w:styleId="Bibliografa">
    <w:name w:val="Bibliography"/>
    <w:basedOn w:val="Normal"/>
    <w:qFormat/>
    <w:rsid w:val="00A94D6F"/>
  </w:style>
  <w:style w:type="paragraph" w:customStyle="1" w:styleId="Heading1">
    <w:name w:val="Heading 1"/>
    <w:basedOn w:val="Normal"/>
    <w:next w:val="Textoindependiente"/>
    <w:uiPriority w:val="9"/>
    <w:qFormat/>
    <w:rsid w:val="00A94D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Normal"/>
    <w:next w:val="Textoindependiente"/>
    <w:uiPriority w:val="9"/>
    <w:unhideWhenUsed/>
    <w:qFormat/>
    <w:rsid w:val="00A94D6F"/>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Normal"/>
    <w:next w:val="Textoindependiente"/>
    <w:uiPriority w:val="9"/>
    <w:unhideWhenUsed/>
    <w:qFormat/>
    <w:rsid w:val="00A94D6F"/>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Normal"/>
    <w:next w:val="Textoindependiente"/>
    <w:uiPriority w:val="9"/>
    <w:unhideWhenUsed/>
    <w:qFormat/>
    <w:rsid w:val="00A94D6F"/>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Normal"/>
    <w:next w:val="Textoindependiente"/>
    <w:uiPriority w:val="9"/>
    <w:unhideWhenUsed/>
    <w:qFormat/>
    <w:rsid w:val="00A94D6F"/>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Normal"/>
    <w:next w:val="Textoindependiente"/>
    <w:uiPriority w:val="9"/>
    <w:unhideWhenUsed/>
    <w:qFormat/>
    <w:rsid w:val="00A94D6F"/>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A94D6F"/>
    <w:pPr>
      <w:spacing w:before="100" w:after="100"/>
    </w:pPr>
    <w:rPr>
      <w:rFonts w:asciiTheme="majorHAnsi" w:eastAsiaTheme="majorEastAsia" w:hAnsiTheme="majorHAnsi" w:cstheme="majorBidi"/>
      <w:bCs/>
      <w:sz w:val="20"/>
      <w:szCs w:val="20"/>
    </w:rPr>
  </w:style>
  <w:style w:type="paragraph" w:customStyle="1" w:styleId="FootnoteText">
    <w:name w:val="Footnote Text"/>
    <w:basedOn w:val="Normal"/>
    <w:uiPriority w:val="9"/>
    <w:unhideWhenUsed/>
    <w:qFormat/>
    <w:rsid w:val="00A94D6F"/>
  </w:style>
  <w:style w:type="paragraph" w:customStyle="1" w:styleId="DefinitionTerm">
    <w:name w:val="Definition Term"/>
    <w:basedOn w:val="Normal"/>
    <w:next w:val="Definition"/>
    <w:rsid w:val="00A94D6F"/>
    <w:pPr>
      <w:keepNext/>
      <w:keepLines/>
      <w:spacing w:after="0"/>
    </w:pPr>
    <w:rPr>
      <w:b/>
    </w:rPr>
  </w:style>
  <w:style w:type="paragraph" w:customStyle="1" w:styleId="Definition">
    <w:name w:val="Definition"/>
    <w:basedOn w:val="Normal"/>
    <w:rsid w:val="00A94D6F"/>
  </w:style>
  <w:style w:type="paragraph" w:customStyle="1" w:styleId="Caption">
    <w:name w:val="Caption"/>
    <w:basedOn w:val="Normal"/>
    <w:link w:val="TextoindependienteCar"/>
    <w:rsid w:val="00A94D6F"/>
    <w:pPr>
      <w:spacing w:after="120"/>
    </w:pPr>
    <w:rPr>
      <w:i/>
    </w:rPr>
  </w:style>
  <w:style w:type="paragraph" w:customStyle="1" w:styleId="TableCaption">
    <w:name w:val="Table Caption"/>
    <w:basedOn w:val="Caption"/>
    <w:rsid w:val="00A94D6F"/>
    <w:pPr>
      <w:keepNext/>
    </w:pPr>
  </w:style>
  <w:style w:type="paragraph" w:customStyle="1" w:styleId="ImageCaption">
    <w:name w:val="Image Caption"/>
    <w:basedOn w:val="Caption"/>
    <w:rsid w:val="00A94D6F"/>
  </w:style>
  <w:style w:type="paragraph" w:customStyle="1" w:styleId="Figure">
    <w:name w:val="Figure"/>
    <w:basedOn w:val="Normal"/>
    <w:rsid w:val="00A94D6F"/>
  </w:style>
  <w:style w:type="paragraph" w:customStyle="1" w:styleId="FigurewithCaption">
    <w:name w:val="Figure with Caption"/>
    <w:basedOn w:val="Figure"/>
    <w:rsid w:val="00A94D6F"/>
    <w:pPr>
      <w:keepNext/>
    </w:pPr>
  </w:style>
  <w:style w:type="character" w:customStyle="1" w:styleId="TextoindependienteCar">
    <w:name w:val="Texto independiente Car"/>
    <w:basedOn w:val="Fuentedeprrafopredeter"/>
    <w:link w:val="Caption"/>
    <w:rsid w:val="00A94D6F"/>
  </w:style>
  <w:style w:type="character" w:customStyle="1" w:styleId="VerbatimChar">
    <w:name w:val="Verbatim Char"/>
    <w:basedOn w:val="TextoindependienteCar"/>
    <w:link w:val="SourceCode"/>
    <w:rsid w:val="00A94D6F"/>
    <w:rPr>
      <w:rFonts w:ascii="Consolas" w:hAnsi="Consolas"/>
      <w:sz w:val="22"/>
    </w:rPr>
  </w:style>
  <w:style w:type="character" w:customStyle="1" w:styleId="FootnoteReference">
    <w:name w:val="Footnote Reference"/>
    <w:basedOn w:val="TextoindependienteCar"/>
    <w:rsid w:val="00A94D6F"/>
    <w:rPr>
      <w:vertAlign w:val="superscript"/>
    </w:rPr>
  </w:style>
  <w:style w:type="character" w:styleId="Hipervnculo">
    <w:name w:val="Hyperlink"/>
    <w:basedOn w:val="TextoindependienteCar"/>
    <w:rsid w:val="00A94D6F"/>
    <w:rPr>
      <w:color w:val="4F81BD" w:themeColor="accent1"/>
    </w:rPr>
  </w:style>
  <w:style w:type="paragraph" w:styleId="TtulodeTDC">
    <w:name w:val="TOC Heading"/>
    <w:basedOn w:val="Heading1"/>
    <w:next w:val="Textoindependiente"/>
    <w:uiPriority w:val="39"/>
    <w:unhideWhenUsed/>
    <w:qFormat/>
    <w:rsid w:val="00A94D6F"/>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A94D6F"/>
    <w:pPr>
      <w:wordWrap w:val="0"/>
    </w:pPr>
  </w:style>
  <w:style w:type="character" w:customStyle="1" w:styleId="KeywordTok">
    <w:name w:val="KeywordTok"/>
    <w:basedOn w:val="VerbatimChar"/>
    <w:rsid w:val="00A94D6F"/>
    <w:rPr>
      <w:b/>
      <w:color w:val="007020"/>
    </w:rPr>
  </w:style>
  <w:style w:type="character" w:customStyle="1" w:styleId="DataTypeTok">
    <w:name w:val="DataTypeTok"/>
    <w:basedOn w:val="VerbatimChar"/>
    <w:rsid w:val="00A94D6F"/>
    <w:rPr>
      <w:color w:val="902000"/>
    </w:rPr>
  </w:style>
  <w:style w:type="character" w:customStyle="1" w:styleId="DecValTok">
    <w:name w:val="DecValTok"/>
    <w:basedOn w:val="VerbatimChar"/>
    <w:rsid w:val="00A94D6F"/>
    <w:rPr>
      <w:color w:val="40A070"/>
    </w:rPr>
  </w:style>
  <w:style w:type="character" w:customStyle="1" w:styleId="BaseNTok">
    <w:name w:val="BaseNTok"/>
    <w:basedOn w:val="VerbatimChar"/>
    <w:rsid w:val="00A94D6F"/>
    <w:rPr>
      <w:color w:val="40A070"/>
    </w:rPr>
  </w:style>
  <w:style w:type="character" w:customStyle="1" w:styleId="FloatTok">
    <w:name w:val="FloatTok"/>
    <w:basedOn w:val="VerbatimChar"/>
    <w:rsid w:val="00A94D6F"/>
    <w:rPr>
      <w:color w:val="40A070"/>
    </w:rPr>
  </w:style>
  <w:style w:type="character" w:customStyle="1" w:styleId="ConstantTok">
    <w:name w:val="ConstantTok"/>
    <w:basedOn w:val="VerbatimChar"/>
    <w:rsid w:val="00A94D6F"/>
    <w:rPr>
      <w:color w:val="880000"/>
    </w:rPr>
  </w:style>
  <w:style w:type="character" w:customStyle="1" w:styleId="CharTok">
    <w:name w:val="CharTok"/>
    <w:basedOn w:val="VerbatimChar"/>
    <w:rsid w:val="00A94D6F"/>
    <w:rPr>
      <w:color w:val="4070A0"/>
    </w:rPr>
  </w:style>
  <w:style w:type="character" w:customStyle="1" w:styleId="SpecialCharTok">
    <w:name w:val="SpecialCharTok"/>
    <w:basedOn w:val="VerbatimChar"/>
    <w:rsid w:val="00A94D6F"/>
    <w:rPr>
      <w:color w:val="4070A0"/>
    </w:rPr>
  </w:style>
  <w:style w:type="character" w:customStyle="1" w:styleId="StringTok">
    <w:name w:val="StringTok"/>
    <w:basedOn w:val="VerbatimChar"/>
    <w:rsid w:val="00A94D6F"/>
    <w:rPr>
      <w:color w:val="4070A0"/>
    </w:rPr>
  </w:style>
  <w:style w:type="character" w:customStyle="1" w:styleId="VerbatimStringTok">
    <w:name w:val="VerbatimStringTok"/>
    <w:basedOn w:val="VerbatimChar"/>
    <w:rsid w:val="00A94D6F"/>
    <w:rPr>
      <w:color w:val="4070A0"/>
    </w:rPr>
  </w:style>
  <w:style w:type="character" w:customStyle="1" w:styleId="SpecialStringTok">
    <w:name w:val="SpecialStringTok"/>
    <w:basedOn w:val="VerbatimChar"/>
    <w:rsid w:val="00A94D6F"/>
    <w:rPr>
      <w:color w:val="BB6688"/>
    </w:rPr>
  </w:style>
  <w:style w:type="character" w:customStyle="1" w:styleId="ImportTok">
    <w:name w:val="ImportTok"/>
    <w:basedOn w:val="VerbatimChar"/>
    <w:rsid w:val="00A94D6F"/>
  </w:style>
  <w:style w:type="character" w:customStyle="1" w:styleId="CommentTok">
    <w:name w:val="CommentTok"/>
    <w:basedOn w:val="VerbatimChar"/>
    <w:rsid w:val="00A94D6F"/>
    <w:rPr>
      <w:i/>
      <w:color w:val="60A0B0"/>
    </w:rPr>
  </w:style>
  <w:style w:type="character" w:customStyle="1" w:styleId="DocumentationTok">
    <w:name w:val="DocumentationTok"/>
    <w:basedOn w:val="VerbatimChar"/>
    <w:rsid w:val="00A94D6F"/>
    <w:rPr>
      <w:i/>
      <w:color w:val="BA2121"/>
    </w:rPr>
  </w:style>
  <w:style w:type="character" w:customStyle="1" w:styleId="AnnotationTok">
    <w:name w:val="AnnotationTok"/>
    <w:basedOn w:val="VerbatimChar"/>
    <w:rsid w:val="00A94D6F"/>
    <w:rPr>
      <w:b/>
      <w:i/>
      <w:color w:val="60A0B0"/>
    </w:rPr>
  </w:style>
  <w:style w:type="character" w:customStyle="1" w:styleId="CommentVarTok">
    <w:name w:val="CommentVarTok"/>
    <w:basedOn w:val="VerbatimChar"/>
    <w:rsid w:val="00A94D6F"/>
    <w:rPr>
      <w:b/>
      <w:i/>
      <w:color w:val="60A0B0"/>
    </w:rPr>
  </w:style>
  <w:style w:type="character" w:customStyle="1" w:styleId="OtherTok">
    <w:name w:val="OtherTok"/>
    <w:basedOn w:val="VerbatimChar"/>
    <w:rsid w:val="00A94D6F"/>
    <w:rPr>
      <w:color w:val="007020"/>
    </w:rPr>
  </w:style>
  <w:style w:type="character" w:customStyle="1" w:styleId="FunctionTok">
    <w:name w:val="FunctionTok"/>
    <w:basedOn w:val="VerbatimChar"/>
    <w:rsid w:val="00A94D6F"/>
    <w:rPr>
      <w:color w:val="06287E"/>
    </w:rPr>
  </w:style>
  <w:style w:type="character" w:customStyle="1" w:styleId="VariableTok">
    <w:name w:val="VariableTok"/>
    <w:basedOn w:val="VerbatimChar"/>
    <w:rsid w:val="00A94D6F"/>
    <w:rPr>
      <w:color w:val="19177C"/>
    </w:rPr>
  </w:style>
  <w:style w:type="character" w:customStyle="1" w:styleId="ControlFlowTok">
    <w:name w:val="ControlFlowTok"/>
    <w:basedOn w:val="VerbatimChar"/>
    <w:rsid w:val="00A94D6F"/>
    <w:rPr>
      <w:b/>
      <w:color w:val="007020"/>
    </w:rPr>
  </w:style>
  <w:style w:type="character" w:customStyle="1" w:styleId="OperatorTok">
    <w:name w:val="OperatorTok"/>
    <w:basedOn w:val="VerbatimChar"/>
    <w:rsid w:val="00A94D6F"/>
    <w:rPr>
      <w:color w:val="666666"/>
    </w:rPr>
  </w:style>
  <w:style w:type="character" w:customStyle="1" w:styleId="BuiltInTok">
    <w:name w:val="BuiltInTok"/>
    <w:basedOn w:val="VerbatimChar"/>
    <w:rsid w:val="00A94D6F"/>
  </w:style>
  <w:style w:type="character" w:customStyle="1" w:styleId="ExtensionTok">
    <w:name w:val="ExtensionTok"/>
    <w:basedOn w:val="VerbatimChar"/>
    <w:rsid w:val="00A94D6F"/>
  </w:style>
  <w:style w:type="character" w:customStyle="1" w:styleId="PreprocessorTok">
    <w:name w:val="PreprocessorTok"/>
    <w:basedOn w:val="VerbatimChar"/>
    <w:rsid w:val="00A94D6F"/>
    <w:rPr>
      <w:color w:val="BC7A00"/>
    </w:rPr>
  </w:style>
  <w:style w:type="character" w:customStyle="1" w:styleId="AttributeTok">
    <w:name w:val="AttributeTok"/>
    <w:basedOn w:val="VerbatimChar"/>
    <w:rsid w:val="00A94D6F"/>
    <w:rPr>
      <w:color w:val="7D9029"/>
    </w:rPr>
  </w:style>
  <w:style w:type="character" w:customStyle="1" w:styleId="RegionMarkerTok">
    <w:name w:val="RegionMarkerTok"/>
    <w:basedOn w:val="VerbatimChar"/>
    <w:rsid w:val="00A94D6F"/>
  </w:style>
  <w:style w:type="character" w:customStyle="1" w:styleId="InformationTok">
    <w:name w:val="InformationTok"/>
    <w:basedOn w:val="VerbatimChar"/>
    <w:rsid w:val="00A94D6F"/>
    <w:rPr>
      <w:b/>
      <w:i/>
      <w:color w:val="60A0B0"/>
    </w:rPr>
  </w:style>
  <w:style w:type="character" w:customStyle="1" w:styleId="WarningTok">
    <w:name w:val="WarningTok"/>
    <w:basedOn w:val="VerbatimChar"/>
    <w:rsid w:val="00A94D6F"/>
    <w:rPr>
      <w:b/>
      <w:i/>
      <w:color w:val="60A0B0"/>
    </w:rPr>
  </w:style>
  <w:style w:type="character" w:customStyle="1" w:styleId="AlertTok">
    <w:name w:val="AlertTok"/>
    <w:basedOn w:val="VerbatimChar"/>
    <w:rsid w:val="00A94D6F"/>
    <w:rPr>
      <w:b/>
      <w:color w:val="FF0000"/>
    </w:rPr>
  </w:style>
  <w:style w:type="character" w:customStyle="1" w:styleId="ErrorTok">
    <w:name w:val="ErrorTok"/>
    <w:basedOn w:val="VerbatimChar"/>
    <w:rsid w:val="00A94D6F"/>
    <w:rPr>
      <w:b/>
      <w:color w:val="FF0000"/>
    </w:rPr>
  </w:style>
  <w:style w:type="character" w:customStyle="1" w:styleId="NormalTok">
    <w:name w:val="NormalTok"/>
    <w:basedOn w:val="VerbatimChar"/>
    <w:rsid w:val="00A94D6F"/>
  </w:style>
  <w:style w:type="paragraph" w:styleId="Textodeglobo">
    <w:name w:val="Balloon Text"/>
    <w:basedOn w:val="Normal"/>
    <w:link w:val="TextodegloboCar"/>
    <w:rsid w:val="00FB3EE3"/>
    <w:pPr>
      <w:spacing w:after="0"/>
    </w:pPr>
    <w:rPr>
      <w:rFonts w:ascii="Tahoma" w:hAnsi="Tahoma" w:cs="Tahoma"/>
      <w:sz w:val="16"/>
      <w:szCs w:val="16"/>
    </w:rPr>
  </w:style>
  <w:style w:type="character" w:customStyle="1" w:styleId="TextodegloboCar">
    <w:name w:val="Texto de globo Car"/>
    <w:basedOn w:val="Fuentedeprrafopredeter"/>
    <w:link w:val="Textodeglobo"/>
    <w:rsid w:val="00FB3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755</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yu ming yang</cp:lastModifiedBy>
  <cp:revision>8</cp:revision>
  <dcterms:created xsi:type="dcterms:W3CDTF">2019-05-07T22:05:00Z</dcterms:created>
  <dcterms:modified xsi:type="dcterms:W3CDTF">2019-05-08T18:07:00Z</dcterms:modified>
</cp:coreProperties>
</file>